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1C2" w:rsidRPr="00E3096B" w:rsidRDefault="00E3096B">
      <w:pPr>
        <w:spacing w:after="0" w:line="408" w:lineRule="auto"/>
        <w:ind w:left="120"/>
        <w:jc w:val="center"/>
        <w:rPr>
          <w:lang w:val="ru-RU"/>
        </w:rPr>
      </w:pPr>
      <w:bookmarkStart w:id="0" w:name="block-43150723"/>
      <w:r w:rsidRPr="00E3096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B01C2" w:rsidRPr="00E3096B" w:rsidRDefault="00E3096B">
      <w:pPr>
        <w:spacing w:after="0" w:line="408" w:lineRule="auto"/>
        <w:ind w:left="120"/>
        <w:jc w:val="center"/>
        <w:rPr>
          <w:lang w:val="ru-RU"/>
        </w:rPr>
      </w:pPr>
      <w:bookmarkStart w:id="1" w:name="7e23ae95-14d1-494f-ac52-185ba52e2507"/>
      <w:r w:rsidRPr="00E3096B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EB01C2" w:rsidRPr="00E3096B" w:rsidRDefault="00E3096B">
      <w:pPr>
        <w:spacing w:after="0" w:line="408" w:lineRule="auto"/>
        <w:ind w:left="120"/>
        <w:jc w:val="center"/>
        <w:rPr>
          <w:lang w:val="ru-RU"/>
        </w:rPr>
      </w:pPr>
      <w:bookmarkStart w:id="2" w:name="6a79db9e-395e-41b7-ae56-606e60c06ed6"/>
      <w:r w:rsidRPr="00E3096B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Тацинского района</w:t>
      </w:r>
      <w:bookmarkEnd w:id="2"/>
    </w:p>
    <w:p w:rsidR="00EB01C2" w:rsidRPr="00E3096B" w:rsidRDefault="00E3096B">
      <w:pPr>
        <w:spacing w:after="0" w:line="408" w:lineRule="auto"/>
        <w:ind w:left="120"/>
        <w:jc w:val="center"/>
        <w:rPr>
          <w:lang w:val="ru-RU"/>
        </w:rPr>
      </w:pPr>
      <w:r w:rsidRPr="00E3096B">
        <w:rPr>
          <w:rFonts w:ascii="Times New Roman" w:hAnsi="Times New Roman"/>
          <w:b/>
          <w:color w:val="000000"/>
          <w:sz w:val="28"/>
          <w:lang w:val="ru-RU"/>
        </w:rPr>
        <w:t>МБОУ Зазерская СОШ</w:t>
      </w:r>
    </w:p>
    <w:p w:rsidR="00EB01C2" w:rsidRPr="00E3096B" w:rsidRDefault="00EB01C2">
      <w:pPr>
        <w:spacing w:after="0"/>
        <w:ind w:left="120"/>
        <w:rPr>
          <w:lang w:val="ru-RU"/>
        </w:rPr>
      </w:pPr>
    </w:p>
    <w:p w:rsidR="00EB01C2" w:rsidRPr="00E3096B" w:rsidRDefault="00EB01C2">
      <w:pPr>
        <w:spacing w:after="0"/>
        <w:ind w:left="120"/>
        <w:rPr>
          <w:lang w:val="ru-RU"/>
        </w:rPr>
      </w:pPr>
    </w:p>
    <w:p w:rsidR="00EB01C2" w:rsidRPr="00E3096B" w:rsidRDefault="00EB01C2">
      <w:pPr>
        <w:spacing w:after="0"/>
        <w:ind w:left="120"/>
        <w:rPr>
          <w:lang w:val="ru-RU"/>
        </w:rPr>
      </w:pPr>
    </w:p>
    <w:p w:rsidR="00EB01C2" w:rsidRPr="00E3096B" w:rsidRDefault="00EB01C2">
      <w:pPr>
        <w:spacing w:after="0"/>
        <w:ind w:left="120"/>
        <w:rPr>
          <w:lang w:val="ru-RU"/>
        </w:rPr>
      </w:pPr>
    </w:p>
    <w:tbl>
      <w:tblPr>
        <w:tblW w:w="10598" w:type="dxa"/>
        <w:tblLook w:val="04A0"/>
      </w:tblPr>
      <w:tblGrid>
        <w:gridCol w:w="3794"/>
        <w:gridCol w:w="3544"/>
        <w:gridCol w:w="3260"/>
      </w:tblGrid>
      <w:tr w:rsidR="00E3096B" w:rsidRPr="00E2220E" w:rsidTr="00E3096B">
        <w:tc>
          <w:tcPr>
            <w:tcW w:w="3794" w:type="dxa"/>
          </w:tcPr>
          <w:p w:rsidR="00E3096B" w:rsidRPr="0040209D" w:rsidRDefault="00E3096B" w:rsidP="00E3096B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3096B" w:rsidRPr="008944ED" w:rsidRDefault="00E3096B" w:rsidP="00E3096B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E3096B" w:rsidRDefault="00E3096B" w:rsidP="00E3096B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E3096B" w:rsidRPr="008944ED" w:rsidRDefault="00E3096B" w:rsidP="00E309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Казьменко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М.Н</w:t>
            </w:r>
          </w:p>
          <w:p w:rsidR="00E3096B" w:rsidRDefault="00E3096B" w:rsidP="00E309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    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3096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3096B" w:rsidRPr="0040209D" w:rsidRDefault="00E3096B" w:rsidP="00E3096B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</w:tcPr>
          <w:p w:rsidR="00E3096B" w:rsidRPr="0040209D" w:rsidRDefault="00E3096B" w:rsidP="00E3096B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3096B" w:rsidRDefault="00E3096B" w:rsidP="00E3096B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E3096B" w:rsidRPr="008944ED" w:rsidRDefault="00E3096B" w:rsidP="00E3096B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E3096B" w:rsidRDefault="00E3096B" w:rsidP="00E3096B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E3096B" w:rsidRPr="008944ED" w:rsidRDefault="00E3096B" w:rsidP="00E309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Борисова Н.И</w:t>
            </w:r>
          </w:p>
          <w:p w:rsidR="00E3096B" w:rsidRDefault="00E3096B" w:rsidP="00E309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     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3096B" w:rsidRPr="0040209D" w:rsidRDefault="00E3096B" w:rsidP="00E3096B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:rsidR="00E3096B" w:rsidRDefault="00E3096B" w:rsidP="00E3096B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3096B" w:rsidRDefault="00E3096B" w:rsidP="00E3096B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E3096B" w:rsidRPr="008944ED" w:rsidRDefault="00E3096B" w:rsidP="00E3096B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E3096B" w:rsidRDefault="00E3096B" w:rsidP="00E3096B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E3096B" w:rsidRPr="008944ED" w:rsidRDefault="00E3096B" w:rsidP="00E309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Медведева Л.В.</w:t>
            </w:r>
          </w:p>
          <w:p w:rsidR="00E3096B" w:rsidRDefault="00E3096B" w:rsidP="00E309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        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3096B" w:rsidRPr="0040209D" w:rsidRDefault="00E3096B" w:rsidP="00E3096B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B01C2" w:rsidRDefault="00EB01C2">
      <w:pPr>
        <w:spacing w:after="0"/>
        <w:ind w:left="120"/>
      </w:pPr>
    </w:p>
    <w:p w:rsidR="00EB01C2" w:rsidRDefault="00EB01C2">
      <w:pPr>
        <w:spacing w:after="0"/>
        <w:ind w:left="120"/>
      </w:pPr>
    </w:p>
    <w:p w:rsidR="00EB01C2" w:rsidRDefault="00EB01C2">
      <w:pPr>
        <w:spacing w:after="0"/>
        <w:ind w:left="120"/>
      </w:pPr>
    </w:p>
    <w:p w:rsidR="00EB01C2" w:rsidRDefault="00EB01C2">
      <w:pPr>
        <w:spacing w:after="0"/>
        <w:ind w:left="120"/>
      </w:pPr>
    </w:p>
    <w:p w:rsidR="00EB01C2" w:rsidRDefault="00EB01C2">
      <w:pPr>
        <w:spacing w:after="0"/>
        <w:ind w:left="120"/>
      </w:pPr>
    </w:p>
    <w:p w:rsidR="00EB01C2" w:rsidRDefault="00E3096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B01C2" w:rsidRDefault="00E3096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5679196)</w:t>
      </w:r>
    </w:p>
    <w:p w:rsidR="00EB01C2" w:rsidRDefault="00EB01C2">
      <w:pPr>
        <w:spacing w:after="0"/>
        <w:ind w:left="120"/>
        <w:jc w:val="center"/>
      </w:pPr>
    </w:p>
    <w:p w:rsidR="00EB01C2" w:rsidRPr="00E3096B" w:rsidRDefault="00E3096B">
      <w:pPr>
        <w:spacing w:after="0" w:line="408" w:lineRule="auto"/>
        <w:ind w:left="120"/>
        <w:jc w:val="center"/>
        <w:rPr>
          <w:lang w:val="ru-RU"/>
        </w:rPr>
      </w:pPr>
      <w:r w:rsidRPr="00E3096B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:rsidR="00EB01C2" w:rsidRPr="00E3096B" w:rsidRDefault="00E3096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Pr="00E3096B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EB01C2" w:rsidRPr="00E3096B" w:rsidRDefault="00EB01C2">
      <w:pPr>
        <w:spacing w:after="0"/>
        <w:ind w:left="120"/>
        <w:jc w:val="center"/>
        <w:rPr>
          <w:lang w:val="ru-RU"/>
        </w:rPr>
      </w:pPr>
    </w:p>
    <w:p w:rsidR="00EB01C2" w:rsidRPr="00E3096B" w:rsidRDefault="00EB01C2">
      <w:pPr>
        <w:spacing w:after="0"/>
        <w:ind w:left="120"/>
        <w:jc w:val="center"/>
        <w:rPr>
          <w:lang w:val="ru-RU"/>
        </w:rPr>
      </w:pPr>
    </w:p>
    <w:p w:rsidR="00EB01C2" w:rsidRPr="00E3096B" w:rsidRDefault="00EB01C2">
      <w:pPr>
        <w:spacing w:after="0"/>
        <w:ind w:left="120"/>
        <w:jc w:val="center"/>
        <w:rPr>
          <w:lang w:val="ru-RU"/>
        </w:rPr>
      </w:pPr>
    </w:p>
    <w:p w:rsidR="00EB01C2" w:rsidRPr="00E3096B" w:rsidRDefault="00EB01C2">
      <w:pPr>
        <w:spacing w:after="0"/>
        <w:ind w:left="120"/>
        <w:jc w:val="center"/>
        <w:rPr>
          <w:lang w:val="ru-RU"/>
        </w:rPr>
      </w:pPr>
    </w:p>
    <w:p w:rsidR="00EB01C2" w:rsidRPr="00E3096B" w:rsidRDefault="00EB01C2">
      <w:pPr>
        <w:spacing w:after="0"/>
        <w:ind w:left="120"/>
        <w:jc w:val="center"/>
        <w:rPr>
          <w:lang w:val="ru-RU"/>
        </w:rPr>
      </w:pPr>
    </w:p>
    <w:p w:rsidR="00EB01C2" w:rsidRPr="00E3096B" w:rsidRDefault="00EB01C2">
      <w:pPr>
        <w:spacing w:after="0"/>
        <w:ind w:left="120"/>
        <w:jc w:val="center"/>
        <w:rPr>
          <w:lang w:val="ru-RU"/>
        </w:rPr>
      </w:pPr>
    </w:p>
    <w:p w:rsidR="00EB01C2" w:rsidRPr="00E3096B" w:rsidRDefault="00EB01C2">
      <w:pPr>
        <w:spacing w:after="0"/>
        <w:ind w:left="120"/>
        <w:jc w:val="center"/>
        <w:rPr>
          <w:lang w:val="ru-RU"/>
        </w:rPr>
      </w:pPr>
    </w:p>
    <w:p w:rsidR="00EB01C2" w:rsidRPr="00E3096B" w:rsidRDefault="00EB01C2" w:rsidP="00E3096B">
      <w:pPr>
        <w:spacing w:after="0"/>
        <w:rPr>
          <w:lang w:val="ru-RU"/>
        </w:rPr>
      </w:pPr>
    </w:p>
    <w:p w:rsidR="00EB01C2" w:rsidRPr="00E3096B" w:rsidRDefault="00EB01C2">
      <w:pPr>
        <w:spacing w:after="0"/>
        <w:ind w:left="120"/>
        <w:jc w:val="center"/>
        <w:rPr>
          <w:lang w:val="ru-RU"/>
        </w:rPr>
      </w:pPr>
    </w:p>
    <w:p w:rsidR="00EB01C2" w:rsidRPr="00E3096B" w:rsidRDefault="00EB01C2">
      <w:pPr>
        <w:spacing w:after="0"/>
        <w:ind w:left="120"/>
        <w:jc w:val="center"/>
        <w:rPr>
          <w:lang w:val="ru-RU"/>
        </w:rPr>
      </w:pPr>
    </w:p>
    <w:p w:rsidR="00EB01C2" w:rsidRPr="00E3096B" w:rsidRDefault="00E3096B">
      <w:pPr>
        <w:spacing w:after="0"/>
        <w:ind w:left="120"/>
        <w:jc w:val="center"/>
        <w:rPr>
          <w:lang w:val="ru-RU"/>
        </w:rPr>
      </w:pPr>
      <w:proofErr w:type="spellStart"/>
      <w:r w:rsidRPr="00E3096B">
        <w:rPr>
          <w:rFonts w:ascii="Times New Roman" w:hAnsi="Times New Roman"/>
          <w:b/>
          <w:color w:val="000000"/>
          <w:sz w:val="28"/>
          <w:lang w:val="ru-RU"/>
        </w:rPr>
        <w:t>х</w:t>
      </w:r>
      <w:proofErr w:type="gramStart"/>
      <w:r w:rsidRPr="00E3096B">
        <w:rPr>
          <w:rFonts w:ascii="Times New Roman" w:hAnsi="Times New Roman"/>
          <w:b/>
          <w:color w:val="000000"/>
          <w:sz w:val="28"/>
          <w:lang w:val="ru-RU"/>
        </w:rPr>
        <w:t>.З</w:t>
      </w:r>
      <w:proofErr w:type="gramEnd"/>
      <w:r w:rsidRPr="00E3096B">
        <w:rPr>
          <w:rFonts w:ascii="Times New Roman" w:hAnsi="Times New Roman"/>
          <w:b/>
          <w:color w:val="000000"/>
          <w:sz w:val="28"/>
          <w:lang w:val="ru-RU"/>
        </w:rPr>
        <w:t>азерский</w:t>
      </w:r>
      <w:proofErr w:type="spellEnd"/>
      <w:r w:rsidRPr="00E3096B">
        <w:rPr>
          <w:sz w:val="28"/>
          <w:lang w:val="ru-RU"/>
        </w:rPr>
        <w:br/>
      </w:r>
      <w:bookmarkStart w:id="3" w:name="3c91d4df-ec5a-4693-9f78-bc3133ba6b6b"/>
      <w:r w:rsidRPr="00E3096B">
        <w:rPr>
          <w:rFonts w:ascii="Times New Roman" w:hAnsi="Times New Roman"/>
          <w:b/>
          <w:color w:val="000000"/>
          <w:sz w:val="28"/>
          <w:lang w:val="ru-RU"/>
        </w:rPr>
        <w:t xml:space="preserve"> 2024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-2025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уч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год</w:t>
      </w:r>
      <w:r w:rsidRPr="00E3096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B01C2" w:rsidRPr="00E3096B" w:rsidRDefault="00EB01C2">
      <w:pPr>
        <w:rPr>
          <w:lang w:val="ru-RU"/>
        </w:rPr>
        <w:sectPr w:rsidR="00EB01C2" w:rsidRPr="00E3096B" w:rsidSect="00E3096B">
          <w:pgSz w:w="11906" w:h="16383"/>
          <w:pgMar w:top="1134" w:right="566" w:bottom="1134" w:left="993" w:header="720" w:footer="720" w:gutter="0"/>
          <w:cols w:space="720"/>
        </w:sectPr>
      </w:pPr>
    </w:p>
    <w:p w:rsidR="00EB01C2" w:rsidRPr="00E3096B" w:rsidRDefault="00E3096B" w:rsidP="00CE37F1">
      <w:pPr>
        <w:spacing w:after="0" w:line="240" w:lineRule="auto"/>
        <w:ind w:left="120"/>
        <w:jc w:val="both"/>
        <w:rPr>
          <w:lang w:val="ru-RU"/>
        </w:rPr>
      </w:pPr>
      <w:bookmarkStart w:id="4" w:name="block-43150726"/>
      <w:bookmarkEnd w:id="0"/>
      <w:r w:rsidRPr="00E3096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B01C2" w:rsidRPr="00E3096B" w:rsidRDefault="00EB01C2" w:rsidP="00CE37F1">
      <w:pPr>
        <w:spacing w:after="0" w:line="240" w:lineRule="auto"/>
        <w:ind w:left="120"/>
        <w:jc w:val="both"/>
        <w:rPr>
          <w:lang w:val="ru-RU"/>
        </w:rPr>
      </w:pPr>
    </w:p>
    <w:p w:rsidR="00EB01C2" w:rsidRPr="00E3096B" w:rsidRDefault="00E3096B" w:rsidP="00CE37F1">
      <w:pPr>
        <w:spacing w:after="0" w:line="240" w:lineRule="auto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EB01C2" w:rsidRPr="00E3096B" w:rsidRDefault="00E3096B" w:rsidP="00CE37F1">
      <w:pPr>
        <w:spacing w:after="0" w:line="240" w:lineRule="auto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 xml:space="preserve"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</w:t>
      </w:r>
      <w:proofErr w:type="gramStart"/>
      <w:r w:rsidRPr="00E3096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3096B">
        <w:rPr>
          <w:rFonts w:ascii="Times New Roman" w:hAnsi="Times New Roman"/>
          <w:color w:val="000000"/>
          <w:sz w:val="28"/>
          <w:lang w:val="ru-RU"/>
        </w:rPr>
        <w:t xml:space="preserve"> знаний и формирования у них умений и навыков в области безопасности жизнедеятельности.</w:t>
      </w:r>
    </w:p>
    <w:p w:rsidR="00EB01C2" w:rsidRPr="00E3096B" w:rsidRDefault="00E3096B" w:rsidP="00CE37F1">
      <w:pPr>
        <w:spacing w:after="0" w:line="240" w:lineRule="auto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 xml:space="preserve"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</w:t>
      </w:r>
      <w:proofErr w:type="gramStart"/>
      <w:r w:rsidRPr="00E3096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3096B">
        <w:rPr>
          <w:rFonts w:ascii="Times New Roman" w:hAnsi="Times New Roman"/>
          <w:color w:val="000000"/>
          <w:sz w:val="28"/>
          <w:lang w:val="ru-RU"/>
        </w:rPr>
        <w:t xml:space="preserve"> знаний и формирования у них навыков в области безопасности жизнедеятельности при переходе с уровня основного общего образования; </w:t>
      </w:r>
      <w:proofErr w:type="gramStart"/>
      <w:r w:rsidRPr="00E3096B">
        <w:rPr>
          <w:rFonts w:ascii="Times New Roman" w:hAnsi="Times New Roman"/>
          <w:color w:val="000000"/>
          <w:sz w:val="28"/>
          <w:lang w:val="ru-RU"/>
        </w:rPr>
        <w:t>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  <w:proofErr w:type="gramEnd"/>
    </w:p>
    <w:p w:rsidR="00EB01C2" w:rsidRDefault="00E3096B" w:rsidP="00CE37F1">
      <w:pPr>
        <w:spacing w:after="0" w:line="240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ОБЗР </w:t>
      </w:r>
      <w:proofErr w:type="spellStart"/>
      <w:r>
        <w:rPr>
          <w:rFonts w:ascii="Times New Roman" w:hAnsi="Times New Roman"/>
          <w:color w:val="000000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EB01C2" w:rsidRPr="00E3096B" w:rsidRDefault="00E3096B" w:rsidP="00CE37F1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EB01C2" w:rsidRPr="00E3096B" w:rsidRDefault="00E3096B" w:rsidP="00CE37F1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 xml:space="preserve">достижение выпускниками базового уровня культуры безопасности жизнедеятельности, соответствующего интересам </w:t>
      </w:r>
      <w:proofErr w:type="gramStart"/>
      <w:r w:rsidRPr="00E3096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3096B">
        <w:rPr>
          <w:rFonts w:ascii="Times New Roman" w:hAnsi="Times New Roman"/>
          <w:color w:val="000000"/>
          <w:sz w:val="28"/>
          <w:lang w:val="ru-RU"/>
        </w:rPr>
        <w:t xml:space="preserve"> и потребностям общества в формировании полноценной личности безопасного типа;</w:t>
      </w:r>
    </w:p>
    <w:p w:rsidR="00EB01C2" w:rsidRPr="00E3096B" w:rsidRDefault="00E3096B" w:rsidP="00CE37F1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 xml:space="preserve">взаимосвязь личностных, </w:t>
      </w:r>
      <w:proofErr w:type="spellStart"/>
      <w:r w:rsidRPr="00E3096B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E3096B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 ОБЗР на уровнях основного общего и среднего общего образования;</w:t>
      </w:r>
    </w:p>
    <w:p w:rsidR="00EB01C2" w:rsidRPr="00E3096B" w:rsidRDefault="00E3096B" w:rsidP="00CE37F1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EB01C2" w:rsidRPr="00E3096B" w:rsidRDefault="00E3096B" w:rsidP="00CE37F1">
      <w:pPr>
        <w:spacing w:after="0" w:line="240" w:lineRule="auto"/>
        <w:ind w:left="120"/>
        <w:jc w:val="both"/>
        <w:rPr>
          <w:lang w:val="ru-RU"/>
        </w:rPr>
      </w:pPr>
      <w:r w:rsidRPr="00E3096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EB01C2" w:rsidRPr="00E3096B" w:rsidRDefault="00E3096B" w:rsidP="00CE37F1">
      <w:pPr>
        <w:spacing w:after="0" w:line="240" w:lineRule="auto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333333"/>
          <w:sz w:val="28"/>
          <w:lang w:val="ru-RU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EB01C2" w:rsidRPr="00E3096B" w:rsidRDefault="00E3096B" w:rsidP="00CE37F1">
      <w:pPr>
        <w:spacing w:after="0" w:line="240" w:lineRule="auto"/>
        <w:ind w:firstLine="600"/>
        <w:rPr>
          <w:lang w:val="ru-RU"/>
        </w:rPr>
      </w:pPr>
      <w:r w:rsidRPr="00E3096B">
        <w:rPr>
          <w:rFonts w:ascii="Times New Roman" w:hAnsi="Times New Roman"/>
          <w:color w:val="333333"/>
          <w:sz w:val="28"/>
          <w:lang w:val="ru-RU"/>
        </w:rPr>
        <w:lastRenderedPageBreak/>
        <w:t>Модуль № 1. «Безопасное и устойчивое развитие личности, общества, государства».</w:t>
      </w:r>
    </w:p>
    <w:p w:rsidR="00EB01C2" w:rsidRPr="00E3096B" w:rsidRDefault="00E3096B" w:rsidP="00CE37F1">
      <w:pPr>
        <w:spacing w:after="0" w:line="240" w:lineRule="auto"/>
        <w:ind w:firstLine="600"/>
        <w:rPr>
          <w:lang w:val="ru-RU"/>
        </w:rPr>
      </w:pPr>
      <w:r w:rsidRPr="00E3096B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EB01C2" w:rsidRPr="00E3096B" w:rsidRDefault="00E3096B" w:rsidP="00CE37F1">
      <w:pPr>
        <w:spacing w:after="0" w:line="240" w:lineRule="auto"/>
        <w:ind w:firstLine="600"/>
        <w:rPr>
          <w:lang w:val="ru-RU"/>
        </w:rPr>
      </w:pPr>
      <w:r w:rsidRPr="00E3096B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:rsidR="00EB01C2" w:rsidRPr="00E3096B" w:rsidRDefault="00E3096B" w:rsidP="00CE37F1">
      <w:pPr>
        <w:spacing w:after="0" w:line="240" w:lineRule="auto"/>
        <w:ind w:firstLine="600"/>
        <w:rPr>
          <w:lang w:val="ru-RU"/>
        </w:rPr>
      </w:pPr>
      <w:r w:rsidRPr="00E3096B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EB01C2" w:rsidRPr="00E3096B" w:rsidRDefault="00E3096B" w:rsidP="00CE37F1">
      <w:pPr>
        <w:spacing w:after="0" w:line="240" w:lineRule="auto"/>
        <w:ind w:firstLine="600"/>
        <w:rPr>
          <w:lang w:val="ru-RU"/>
        </w:rPr>
      </w:pPr>
      <w:r w:rsidRPr="00E3096B">
        <w:rPr>
          <w:rFonts w:ascii="Times New Roman" w:hAnsi="Times New Roman"/>
          <w:color w:val="333333"/>
          <w:sz w:val="28"/>
          <w:lang w:val="ru-RU"/>
        </w:rPr>
        <w:t>Модуль № 5. «Безопасность на транспорте».</w:t>
      </w:r>
    </w:p>
    <w:p w:rsidR="00EB01C2" w:rsidRPr="00E3096B" w:rsidRDefault="00E3096B" w:rsidP="00CE37F1">
      <w:pPr>
        <w:spacing w:after="0" w:line="240" w:lineRule="auto"/>
        <w:ind w:firstLine="600"/>
        <w:rPr>
          <w:lang w:val="ru-RU"/>
        </w:rPr>
      </w:pPr>
      <w:r w:rsidRPr="00E3096B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EB01C2" w:rsidRPr="00E3096B" w:rsidRDefault="00E3096B" w:rsidP="00CE37F1">
      <w:pPr>
        <w:spacing w:after="0" w:line="240" w:lineRule="auto"/>
        <w:ind w:firstLine="600"/>
        <w:rPr>
          <w:lang w:val="ru-RU"/>
        </w:rPr>
      </w:pPr>
      <w:r w:rsidRPr="00E3096B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EB01C2" w:rsidRPr="00E3096B" w:rsidRDefault="00E3096B" w:rsidP="00CE37F1">
      <w:pPr>
        <w:spacing w:after="0" w:line="240" w:lineRule="auto"/>
        <w:ind w:firstLine="600"/>
        <w:rPr>
          <w:lang w:val="ru-RU"/>
        </w:rPr>
      </w:pPr>
      <w:r w:rsidRPr="00E3096B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:rsidR="00EB01C2" w:rsidRPr="00E3096B" w:rsidRDefault="00E3096B" w:rsidP="00CE37F1">
      <w:pPr>
        <w:spacing w:after="0" w:line="240" w:lineRule="auto"/>
        <w:ind w:firstLine="600"/>
        <w:rPr>
          <w:lang w:val="ru-RU"/>
        </w:rPr>
      </w:pPr>
      <w:r w:rsidRPr="00E3096B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EB01C2" w:rsidRPr="00E3096B" w:rsidRDefault="00E3096B" w:rsidP="00CE37F1">
      <w:pPr>
        <w:spacing w:after="0" w:line="240" w:lineRule="auto"/>
        <w:ind w:firstLine="600"/>
        <w:rPr>
          <w:lang w:val="ru-RU"/>
        </w:rPr>
      </w:pPr>
      <w:r w:rsidRPr="00E3096B">
        <w:rPr>
          <w:rFonts w:ascii="Times New Roman" w:hAnsi="Times New Roman"/>
          <w:color w:val="333333"/>
          <w:sz w:val="28"/>
          <w:lang w:val="ru-RU"/>
        </w:rPr>
        <w:t>Модуль № 10. «Безопасность в информационном пространстве».</w:t>
      </w:r>
    </w:p>
    <w:p w:rsidR="00EB01C2" w:rsidRPr="00E3096B" w:rsidRDefault="00E3096B" w:rsidP="00CE37F1">
      <w:pPr>
        <w:spacing w:after="0" w:line="240" w:lineRule="auto"/>
        <w:ind w:firstLine="600"/>
        <w:rPr>
          <w:lang w:val="ru-RU"/>
        </w:rPr>
      </w:pPr>
      <w:r w:rsidRPr="00E3096B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EB01C2" w:rsidRPr="00E3096B" w:rsidRDefault="00E3096B" w:rsidP="00CE37F1">
      <w:pPr>
        <w:spacing w:after="0" w:line="240" w:lineRule="auto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EB01C2" w:rsidRPr="00E3096B" w:rsidRDefault="00E3096B" w:rsidP="00CE37F1">
      <w:pPr>
        <w:spacing w:after="0" w:line="240" w:lineRule="auto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EB01C2" w:rsidRPr="00E3096B" w:rsidRDefault="00E3096B" w:rsidP="00CE37F1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E3096B">
        <w:rPr>
          <w:rFonts w:ascii="Times New Roman" w:hAnsi="Times New Roman"/>
          <w:color w:val="000000"/>
          <w:sz w:val="28"/>
          <w:lang w:val="ru-RU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</w:t>
      </w:r>
      <w:proofErr w:type="gramEnd"/>
      <w:r w:rsidRPr="00E3096B">
        <w:rPr>
          <w:rFonts w:ascii="Times New Roman" w:hAnsi="Times New Roman"/>
          <w:color w:val="000000"/>
          <w:sz w:val="28"/>
          <w:lang w:val="ru-RU"/>
        </w:rPr>
        <w:t xml:space="preserve">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EB01C2" w:rsidRPr="00E3096B" w:rsidRDefault="00E3096B" w:rsidP="00CE37F1">
      <w:pPr>
        <w:spacing w:after="0" w:line="240" w:lineRule="auto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 xml:space="preserve">Актуальность совершенствования учебно-методического обеспечения образовательного процесса по ОБЗР определяется </w:t>
      </w:r>
      <w:proofErr w:type="spellStart"/>
      <w:r w:rsidRPr="00E3096B">
        <w:rPr>
          <w:rFonts w:ascii="Times New Roman" w:hAnsi="Times New Roman"/>
          <w:color w:val="000000"/>
          <w:sz w:val="28"/>
          <w:lang w:val="ru-RU"/>
        </w:rPr>
        <w:t>системообразующими</w:t>
      </w:r>
      <w:proofErr w:type="spellEnd"/>
      <w:r w:rsidRPr="00E3096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3096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документами в области безопасности: </w:t>
      </w:r>
      <w:proofErr w:type="gramStart"/>
      <w:r w:rsidRPr="00E3096B">
        <w:rPr>
          <w:rFonts w:ascii="Times New Roman" w:hAnsi="Times New Roman"/>
          <w:color w:val="000000"/>
          <w:sz w:val="28"/>
          <w:lang w:val="ru-RU"/>
        </w:rPr>
        <w:t>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  <w:proofErr w:type="gramEnd"/>
    </w:p>
    <w:p w:rsidR="00EB01C2" w:rsidRPr="00E3096B" w:rsidRDefault="00E3096B" w:rsidP="00CE37F1">
      <w:pPr>
        <w:spacing w:after="0" w:line="240" w:lineRule="auto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 xml:space="preserve"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</w:t>
      </w:r>
      <w:proofErr w:type="gramStart"/>
      <w:r w:rsidRPr="00E3096B">
        <w:rPr>
          <w:rFonts w:ascii="Times New Roman" w:hAnsi="Times New Roman"/>
          <w:color w:val="000000"/>
          <w:sz w:val="28"/>
          <w:lang w:val="ru-RU"/>
        </w:rPr>
        <w:t>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  <w:proofErr w:type="gramEnd"/>
    </w:p>
    <w:p w:rsidR="00EB01C2" w:rsidRPr="00E3096B" w:rsidRDefault="00E3096B" w:rsidP="00CE37F1">
      <w:pPr>
        <w:spacing w:after="0" w:line="240" w:lineRule="auto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EB01C2" w:rsidRPr="00E3096B" w:rsidRDefault="00E3096B" w:rsidP="00CE37F1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E3096B">
        <w:rPr>
          <w:rFonts w:ascii="Times New Roman" w:hAnsi="Times New Roman"/>
          <w:color w:val="000000"/>
          <w:sz w:val="28"/>
          <w:lang w:val="ru-RU"/>
        </w:rPr>
        <w:t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</w:t>
      </w:r>
      <w:proofErr w:type="gramEnd"/>
      <w:r w:rsidRPr="00E3096B">
        <w:rPr>
          <w:rFonts w:ascii="Times New Roman" w:hAnsi="Times New Roman"/>
          <w:color w:val="000000"/>
          <w:sz w:val="28"/>
          <w:lang w:val="ru-RU"/>
        </w:rPr>
        <w:t xml:space="preserve">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EB01C2" w:rsidRPr="00E3096B" w:rsidRDefault="00E3096B" w:rsidP="00CE37F1">
      <w:pPr>
        <w:spacing w:after="0" w:line="240" w:lineRule="auto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EB01C2" w:rsidRPr="00E3096B" w:rsidRDefault="00E3096B" w:rsidP="00CE37F1">
      <w:pPr>
        <w:spacing w:after="0" w:line="240" w:lineRule="auto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 xml:space="preserve">Целью изучения ОБЗР на уровне среднего общего образования является овладение основами военной подготовки и формирование у </w:t>
      </w:r>
      <w:proofErr w:type="gramStart"/>
      <w:r w:rsidRPr="00E3096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3096B">
        <w:rPr>
          <w:rFonts w:ascii="Times New Roman" w:hAnsi="Times New Roman"/>
          <w:color w:val="000000"/>
          <w:sz w:val="28"/>
          <w:lang w:val="ru-RU"/>
        </w:rPr>
        <w:t xml:space="preserve"> базового уровня культуры безопасности жизнедеятельности в соответствии с </w:t>
      </w:r>
      <w:r w:rsidRPr="00E3096B">
        <w:rPr>
          <w:rFonts w:ascii="Times New Roman" w:hAnsi="Times New Roman"/>
          <w:color w:val="000000"/>
          <w:sz w:val="28"/>
          <w:lang w:val="ru-RU"/>
        </w:rPr>
        <w:lastRenderedPageBreak/>
        <w:t>современными потребностями личности, общества и государства, что предполагает:</w:t>
      </w:r>
    </w:p>
    <w:p w:rsidR="00EB01C2" w:rsidRPr="00E3096B" w:rsidRDefault="00E3096B" w:rsidP="00CE37F1">
      <w:pPr>
        <w:spacing w:after="0" w:line="240" w:lineRule="auto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EB01C2" w:rsidRPr="00E3096B" w:rsidRDefault="00E3096B" w:rsidP="00CE37F1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E3096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3096B">
        <w:rPr>
          <w:rFonts w:ascii="Times New Roman" w:hAnsi="Times New Roman"/>
          <w:color w:val="000000"/>
          <w:sz w:val="28"/>
          <w:lang w:val="ru-RU"/>
        </w:rPr>
        <w:t xml:space="preserve">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EB01C2" w:rsidRPr="00E3096B" w:rsidRDefault="00E3096B" w:rsidP="00CE37F1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E3096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3096B">
        <w:rPr>
          <w:rFonts w:ascii="Times New Roman" w:hAnsi="Times New Roman"/>
          <w:color w:val="000000"/>
          <w:sz w:val="28"/>
          <w:lang w:val="ru-RU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EB01C2" w:rsidRPr="00E3096B" w:rsidRDefault="00E3096B" w:rsidP="00CE37F1">
      <w:pPr>
        <w:spacing w:after="0" w:line="240" w:lineRule="auto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EB01C2" w:rsidRPr="00E3096B" w:rsidRDefault="00E3096B" w:rsidP="00CE37F1">
      <w:pPr>
        <w:spacing w:after="0" w:line="240" w:lineRule="auto"/>
        <w:ind w:left="120"/>
        <w:jc w:val="both"/>
        <w:rPr>
          <w:lang w:val="ru-RU"/>
        </w:rPr>
      </w:pPr>
      <w:r w:rsidRPr="00E3096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:rsidR="00EB01C2" w:rsidRPr="00E3096B" w:rsidRDefault="00EB01C2" w:rsidP="00CE37F1">
      <w:pPr>
        <w:spacing w:after="0" w:line="240" w:lineRule="auto"/>
        <w:ind w:left="120"/>
        <w:jc w:val="both"/>
        <w:rPr>
          <w:lang w:val="ru-RU"/>
        </w:rPr>
      </w:pPr>
    </w:p>
    <w:p w:rsidR="00EB01C2" w:rsidRPr="00E3096B" w:rsidRDefault="00E3096B" w:rsidP="00CE37F1">
      <w:pPr>
        <w:spacing w:after="0" w:line="240" w:lineRule="auto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EB01C2" w:rsidRPr="00E3096B" w:rsidRDefault="00EB01C2" w:rsidP="00CE37F1">
      <w:pPr>
        <w:spacing w:after="0" w:line="240" w:lineRule="auto"/>
        <w:rPr>
          <w:lang w:val="ru-RU"/>
        </w:rPr>
        <w:sectPr w:rsidR="00EB01C2" w:rsidRPr="00E3096B">
          <w:pgSz w:w="11906" w:h="16383"/>
          <w:pgMar w:top="1134" w:right="850" w:bottom="1134" w:left="1701" w:header="720" w:footer="720" w:gutter="0"/>
          <w:cols w:space="720"/>
        </w:sectPr>
      </w:pPr>
    </w:p>
    <w:p w:rsidR="00EB01C2" w:rsidRPr="00E3096B" w:rsidRDefault="00E3096B" w:rsidP="00CE37F1">
      <w:pPr>
        <w:spacing w:after="0" w:line="240" w:lineRule="auto"/>
        <w:ind w:left="120"/>
        <w:jc w:val="center"/>
        <w:rPr>
          <w:lang w:val="ru-RU"/>
        </w:rPr>
      </w:pPr>
      <w:bookmarkStart w:id="5" w:name="block-43150720"/>
      <w:bookmarkEnd w:id="4"/>
      <w:r w:rsidRPr="00E3096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B01C2" w:rsidRPr="00E3096B" w:rsidRDefault="00EB01C2" w:rsidP="00CE37F1">
      <w:pPr>
        <w:spacing w:after="0" w:line="240" w:lineRule="auto"/>
        <w:ind w:left="120"/>
        <w:rPr>
          <w:lang w:val="ru-RU"/>
        </w:rPr>
      </w:pPr>
    </w:p>
    <w:p w:rsidR="00EB01C2" w:rsidRPr="00E3096B" w:rsidRDefault="00E3096B" w:rsidP="00CE37F1">
      <w:pPr>
        <w:spacing w:after="0" w:line="240" w:lineRule="auto"/>
        <w:ind w:left="120"/>
        <w:jc w:val="both"/>
        <w:rPr>
          <w:lang w:val="ru-RU"/>
        </w:rPr>
      </w:pPr>
      <w:r w:rsidRPr="00E3096B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EB01C2" w:rsidRPr="00CE37F1" w:rsidRDefault="00E3096B" w:rsidP="00CE37F1">
      <w:pPr>
        <w:pStyle w:val="ae"/>
        <w:numPr>
          <w:ilvl w:val="0"/>
          <w:numId w:val="4"/>
        </w:numPr>
        <w:spacing w:after="0" w:line="240" w:lineRule="auto"/>
        <w:ind w:left="-284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EB01C2" w:rsidRPr="00CE37F1" w:rsidRDefault="00E3096B" w:rsidP="00CE37F1">
      <w:pPr>
        <w:pStyle w:val="ae"/>
        <w:numPr>
          <w:ilvl w:val="0"/>
          <w:numId w:val="4"/>
        </w:numPr>
        <w:spacing w:after="0" w:line="240" w:lineRule="auto"/>
        <w:ind w:left="-284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EB01C2" w:rsidRPr="00CE37F1" w:rsidRDefault="00E3096B" w:rsidP="00CE37F1">
      <w:pPr>
        <w:pStyle w:val="ae"/>
        <w:numPr>
          <w:ilvl w:val="0"/>
          <w:numId w:val="4"/>
        </w:numPr>
        <w:spacing w:after="0" w:line="240" w:lineRule="auto"/>
        <w:ind w:left="-284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EB01C2" w:rsidRPr="00CE37F1" w:rsidRDefault="00E3096B" w:rsidP="00CE37F1">
      <w:pPr>
        <w:pStyle w:val="ae"/>
        <w:numPr>
          <w:ilvl w:val="0"/>
          <w:numId w:val="4"/>
        </w:numPr>
        <w:spacing w:after="0" w:line="240" w:lineRule="auto"/>
        <w:ind w:left="-284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лыжном походе;</w:t>
      </w:r>
    </w:p>
    <w:p w:rsidR="00EB01C2" w:rsidRPr="00CE37F1" w:rsidRDefault="00E3096B" w:rsidP="00CE37F1">
      <w:pPr>
        <w:pStyle w:val="ae"/>
        <w:numPr>
          <w:ilvl w:val="0"/>
          <w:numId w:val="4"/>
        </w:numPr>
        <w:spacing w:after="0" w:line="240" w:lineRule="auto"/>
        <w:ind w:left="-284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EB01C2" w:rsidRPr="00CE37F1" w:rsidRDefault="00E3096B" w:rsidP="00CE37F1">
      <w:pPr>
        <w:pStyle w:val="ae"/>
        <w:numPr>
          <w:ilvl w:val="0"/>
          <w:numId w:val="4"/>
        </w:numPr>
        <w:spacing w:after="0" w:line="240" w:lineRule="auto"/>
        <w:ind w:left="-284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:rsidR="00EB01C2" w:rsidRPr="00CE37F1" w:rsidRDefault="00E3096B" w:rsidP="00CE37F1">
      <w:pPr>
        <w:pStyle w:val="ae"/>
        <w:numPr>
          <w:ilvl w:val="0"/>
          <w:numId w:val="4"/>
        </w:numPr>
        <w:spacing w:after="0" w:line="240" w:lineRule="auto"/>
        <w:ind w:left="-284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EB01C2" w:rsidRPr="00CE37F1" w:rsidRDefault="00E3096B" w:rsidP="00CE37F1">
      <w:pPr>
        <w:pStyle w:val="ae"/>
        <w:numPr>
          <w:ilvl w:val="0"/>
          <w:numId w:val="4"/>
        </w:numPr>
        <w:spacing w:after="0" w:line="240" w:lineRule="auto"/>
        <w:ind w:left="-284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 w:rsidRPr="00CE37F1">
        <w:rPr>
          <w:rFonts w:ascii="Times New Roman" w:hAnsi="Times New Roman"/>
          <w:color w:val="000000"/>
          <w:sz w:val="28"/>
        </w:rPr>
        <w:t>GPS</w:t>
      </w:r>
      <w:r w:rsidRPr="00CE37F1">
        <w:rPr>
          <w:rFonts w:ascii="Times New Roman" w:hAnsi="Times New Roman"/>
          <w:color w:val="000000"/>
          <w:sz w:val="28"/>
          <w:lang w:val="ru-RU"/>
        </w:rPr>
        <w:t>);</w:t>
      </w:r>
    </w:p>
    <w:p w:rsidR="00EB01C2" w:rsidRPr="00CE37F1" w:rsidRDefault="00E3096B" w:rsidP="00CE37F1">
      <w:pPr>
        <w:pStyle w:val="ae"/>
        <w:numPr>
          <w:ilvl w:val="0"/>
          <w:numId w:val="4"/>
        </w:numPr>
        <w:spacing w:after="0" w:line="240" w:lineRule="auto"/>
        <w:ind w:left="-284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:rsidR="00EB01C2" w:rsidRPr="00CE37F1" w:rsidRDefault="00E3096B" w:rsidP="00CE37F1">
      <w:pPr>
        <w:pStyle w:val="ae"/>
        <w:numPr>
          <w:ilvl w:val="0"/>
          <w:numId w:val="4"/>
        </w:numPr>
        <w:spacing w:after="0" w:line="240" w:lineRule="auto"/>
        <w:ind w:left="-284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 xml:space="preserve">источники опасности в </w:t>
      </w:r>
      <w:proofErr w:type="gramStart"/>
      <w:r w:rsidRPr="00CE37F1">
        <w:rPr>
          <w:rFonts w:ascii="Times New Roman" w:hAnsi="Times New Roman"/>
          <w:color w:val="000000"/>
          <w:sz w:val="28"/>
          <w:lang w:val="ru-RU"/>
        </w:rPr>
        <w:t>автономных</w:t>
      </w:r>
      <w:proofErr w:type="gramEnd"/>
      <w:r w:rsidRPr="00CE37F1">
        <w:rPr>
          <w:rFonts w:ascii="Times New Roman" w:hAnsi="Times New Roman"/>
          <w:color w:val="000000"/>
          <w:sz w:val="28"/>
          <w:lang w:val="ru-RU"/>
        </w:rPr>
        <w:t xml:space="preserve"> условия;</w:t>
      </w:r>
    </w:p>
    <w:p w:rsidR="00EB01C2" w:rsidRPr="00CE37F1" w:rsidRDefault="00E3096B" w:rsidP="00CE37F1">
      <w:pPr>
        <w:pStyle w:val="ae"/>
        <w:numPr>
          <w:ilvl w:val="0"/>
          <w:numId w:val="4"/>
        </w:numPr>
        <w:spacing w:after="0" w:line="240" w:lineRule="auto"/>
        <w:ind w:left="-284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EB01C2" w:rsidRPr="00CE37F1" w:rsidRDefault="00E3096B" w:rsidP="00CE37F1">
      <w:pPr>
        <w:pStyle w:val="ae"/>
        <w:numPr>
          <w:ilvl w:val="0"/>
          <w:numId w:val="4"/>
        </w:numPr>
        <w:spacing w:after="0" w:line="240" w:lineRule="auto"/>
        <w:ind w:left="-284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EB01C2" w:rsidRPr="00CE37F1" w:rsidRDefault="00E3096B" w:rsidP="00CE37F1">
      <w:pPr>
        <w:pStyle w:val="ae"/>
        <w:numPr>
          <w:ilvl w:val="0"/>
          <w:numId w:val="4"/>
        </w:numPr>
        <w:spacing w:after="0" w:line="240" w:lineRule="auto"/>
        <w:ind w:left="-284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EB01C2" w:rsidRPr="00CE37F1" w:rsidRDefault="00E3096B" w:rsidP="00CE37F1">
      <w:pPr>
        <w:pStyle w:val="ae"/>
        <w:numPr>
          <w:ilvl w:val="0"/>
          <w:numId w:val="4"/>
        </w:numPr>
        <w:spacing w:after="0" w:line="240" w:lineRule="auto"/>
        <w:ind w:left="-284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EB01C2" w:rsidRPr="00CE37F1" w:rsidRDefault="00E3096B" w:rsidP="00CE37F1">
      <w:pPr>
        <w:pStyle w:val="ae"/>
        <w:numPr>
          <w:ilvl w:val="0"/>
          <w:numId w:val="4"/>
        </w:numPr>
        <w:spacing w:after="0" w:line="240" w:lineRule="auto"/>
        <w:ind w:left="-284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:rsidR="00EB01C2" w:rsidRPr="00CE37F1" w:rsidRDefault="00E3096B" w:rsidP="00CE37F1">
      <w:pPr>
        <w:pStyle w:val="ae"/>
        <w:numPr>
          <w:ilvl w:val="0"/>
          <w:numId w:val="4"/>
        </w:numPr>
        <w:spacing w:after="0" w:line="240" w:lineRule="auto"/>
        <w:ind w:left="-284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EB01C2" w:rsidRPr="00CE37F1" w:rsidRDefault="00E3096B" w:rsidP="00CE37F1">
      <w:pPr>
        <w:pStyle w:val="ae"/>
        <w:numPr>
          <w:ilvl w:val="0"/>
          <w:numId w:val="4"/>
        </w:numPr>
        <w:spacing w:after="0" w:line="240" w:lineRule="auto"/>
        <w:ind w:left="-284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EB01C2" w:rsidRPr="00CE37F1" w:rsidRDefault="00E3096B" w:rsidP="00CE37F1">
      <w:pPr>
        <w:pStyle w:val="ae"/>
        <w:numPr>
          <w:ilvl w:val="0"/>
          <w:numId w:val="4"/>
        </w:numPr>
        <w:spacing w:after="0" w:line="240" w:lineRule="auto"/>
        <w:ind w:left="-284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EB01C2" w:rsidRPr="00CE37F1" w:rsidRDefault="00E3096B" w:rsidP="00CE37F1">
      <w:pPr>
        <w:pStyle w:val="ae"/>
        <w:numPr>
          <w:ilvl w:val="0"/>
          <w:numId w:val="4"/>
        </w:numPr>
        <w:spacing w:after="0" w:line="240" w:lineRule="auto"/>
        <w:ind w:left="-284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EB01C2" w:rsidRPr="00CE37F1" w:rsidRDefault="00E3096B" w:rsidP="00CE37F1">
      <w:pPr>
        <w:pStyle w:val="ae"/>
        <w:numPr>
          <w:ilvl w:val="0"/>
          <w:numId w:val="4"/>
        </w:numPr>
        <w:spacing w:after="0" w:line="240" w:lineRule="auto"/>
        <w:ind w:left="-284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EB01C2" w:rsidRPr="00CE37F1" w:rsidRDefault="00E3096B" w:rsidP="00CE37F1">
      <w:pPr>
        <w:pStyle w:val="ae"/>
        <w:numPr>
          <w:ilvl w:val="0"/>
          <w:numId w:val="4"/>
        </w:numPr>
        <w:spacing w:after="0" w:line="240" w:lineRule="auto"/>
        <w:ind w:left="-284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EB01C2" w:rsidRPr="00CE37F1" w:rsidRDefault="00E3096B" w:rsidP="00CE37F1">
      <w:pPr>
        <w:pStyle w:val="ae"/>
        <w:numPr>
          <w:ilvl w:val="0"/>
          <w:numId w:val="4"/>
        </w:numPr>
        <w:spacing w:after="0" w:line="240" w:lineRule="auto"/>
        <w:ind w:left="-284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EB01C2" w:rsidRPr="00CE37F1" w:rsidRDefault="00E3096B" w:rsidP="00CE37F1">
      <w:pPr>
        <w:pStyle w:val="ae"/>
        <w:numPr>
          <w:ilvl w:val="0"/>
          <w:numId w:val="4"/>
        </w:numPr>
        <w:spacing w:after="0" w:line="240" w:lineRule="auto"/>
        <w:ind w:left="-284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влияние деятельности человека на природную среду;</w:t>
      </w:r>
    </w:p>
    <w:p w:rsidR="00EB01C2" w:rsidRPr="00CE37F1" w:rsidRDefault="00E3096B" w:rsidP="00CE37F1">
      <w:pPr>
        <w:pStyle w:val="ae"/>
        <w:numPr>
          <w:ilvl w:val="0"/>
          <w:numId w:val="4"/>
        </w:numPr>
        <w:spacing w:after="0" w:line="240" w:lineRule="auto"/>
        <w:ind w:left="-284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EB01C2" w:rsidRPr="00CE37F1" w:rsidRDefault="00E3096B" w:rsidP="00CE37F1">
      <w:pPr>
        <w:pStyle w:val="ae"/>
        <w:numPr>
          <w:ilvl w:val="0"/>
          <w:numId w:val="4"/>
        </w:numPr>
        <w:spacing w:after="0" w:line="240" w:lineRule="auto"/>
        <w:ind w:left="-284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EB01C2" w:rsidRPr="00CE37F1" w:rsidRDefault="00E3096B" w:rsidP="00CE37F1">
      <w:pPr>
        <w:pStyle w:val="ae"/>
        <w:numPr>
          <w:ilvl w:val="0"/>
          <w:numId w:val="4"/>
        </w:numPr>
        <w:spacing w:after="0" w:line="240" w:lineRule="auto"/>
        <w:ind w:left="-284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EB01C2" w:rsidRPr="00E3096B" w:rsidRDefault="00E3096B" w:rsidP="00CE37F1">
      <w:pPr>
        <w:spacing w:after="0" w:line="240" w:lineRule="auto"/>
        <w:ind w:left="-709" w:firstLine="709"/>
        <w:jc w:val="both"/>
        <w:rPr>
          <w:lang w:val="ru-RU"/>
        </w:rPr>
      </w:pPr>
      <w:r w:rsidRPr="00E3096B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№ 8. «Основы медицинских знаний. Оказание первой помощи»</w:t>
      </w:r>
    </w:p>
    <w:p w:rsidR="00EB01C2" w:rsidRPr="00E3096B" w:rsidRDefault="00EB01C2" w:rsidP="00CE37F1">
      <w:pPr>
        <w:spacing w:after="0" w:line="240" w:lineRule="auto"/>
        <w:ind w:left="-709" w:firstLine="709"/>
        <w:rPr>
          <w:lang w:val="ru-RU"/>
        </w:rPr>
      </w:pPr>
    </w:p>
    <w:p w:rsidR="00EB01C2" w:rsidRPr="00CE37F1" w:rsidRDefault="00E3096B" w:rsidP="00CE37F1">
      <w:pPr>
        <w:pStyle w:val="ae"/>
        <w:numPr>
          <w:ilvl w:val="0"/>
          <w:numId w:val="5"/>
        </w:numPr>
        <w:spacing w:after="0" w:line="240" w:lineRule="auto"/>
        <w:ind w:left="-284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EB01C2" w:rsidRPr="00CE37F1" w:rsidRDefault="00E3096B" w:rsidP="00CE37F1">
      <w:pPr>
        <w:pStyle w:val="ae"/>
        <w:numPr>
          <w:ilvl w:val="0"/>
          <w:numId w:val="5"/>
        </w:numPr>
        <w:spacing w:after="0" w:line="240" w:lineRule="auto"/>
        <w:ind w:left="-284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EB01C2" w:rsidRPr="00CE37F1" w:rsidRDefault="00E3096B" w:rsidP="00CE37F1">
      <w:pPr>
        <w:pStyle w:val="ae"/>
        <w:numPr>
          <w:ilvl w:val="0"/>
          <w:numId w:val="5"/>
        </w:numPr>
        <w:spacing w:after="0" w:line="240" w:lineRule="auto"/>
        <w:ind w:left="-284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EB01C2" w:rsidRPr="00CE37F1" w:rsidRDefault="00E3096B" w:rsidP="00CE37F1">
      <w:pPr>
        <w:pStyle w:val="ae"/>
        <w:numPr>
          <w:ilvl w:val="0"/>
          <w:numId w:val="5"/>
        </w:numPr>
        <w:spacing w:after="0" w:line="240" w:lineRule="auto"/>
        <w:ind w:left="-284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EB01C2" w:rsidRPr="00CE37F1" w:rsidRDefault="00E3096B" w:rsidP="00CE37F1">
      <w:pPr>
        <w:pStyle w:val="ae"/>
        <w:numPr>
          <w:ilvl w:val="0"/>
          <w:numId w:val="5"/>
        </w:numPr>
        <w:spacing w:after="0" w:line="240" w:lineRule="auto"/>
        <w:ind w:left="-284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EB01C2" w:rsidRPr="00CE37F1" w:rsidRDefault="00E3096B" w:rsidP="00CE37F1">
      <w:pPr>
        <w:pStyle w:val="ae"/>
        <w:numPr>
          <w:ilvl w:val="0"/>
          <w:numId w:val="5"/>
        </w:numPr>
        <w:spacing w:after="0" w:line="240" w:lineRule="auto"/>
        <w:ind w:left="-284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EB01C2" w:rsidRPr="00CE37F1" w:rsidRDefault="00E3096B" w:rsidP="00CE37F1">
      <w:pPr>
        <w:pStyle w:val="ae"/>
        <w:numPr>
          <w:ilvl w:val="0"/>
          <w:numId w:val="5"/>
        </w:numPr>
        <w:spacing w:after="0" w:line="240" w:lineRule="auto"/>
        <w:ind w:left="-284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:rsidR="00EB01C2" w:rsidRPr="00CE37F1" w:rsidRDefault="00E3096B" w:rsidP="00CE37F1">
      <w:pPr>
        <w:pStyle w:val="ae"/>
        <w:numPr>
          <w:ilvl w:val="0"/>
          <w:numId w:val="5"/>
        </w:numPr>
        <w:spacing w:after="0" w:line="240" w:lineRule="auto"/>
        <w:ind w:left="-284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EB01C2" w:rsidRPr="00CE37F1" w:rsidRDefault="00E3096B" w:rsidP="00CE37F1">
      <w:pPr>
        <w:pStyle w:val="ae"/>
        <w:numPr>
          <w:ilvl w:val="0"/>
          <w:numId w:val="5"/>
        </w:numPr>
        <w:spacing w:after="0" w:line="240" w:lineRule="auto"/>
        <w:ind w:left="-284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EB01C2" w:rsidRPr="00CE37F1" w:rsidRDefault="00E3096B" w:rsidP="00CE37F1">
      <w:pPr>
        <w:pStyle w:val="ae"/>
        <w:numPr>
          <w:ilvl w:val="0"/>
          <w:numId w:val="5"/>
        </w:numPr>
        <w:spacing w:after="0" w:line="240" w:lineRule="auto"/>
        <w:ind w:left="-284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EB01C2" w:rsidRPr="00CE37F1" w:rsidRDefault="00E3096B" w:rsidP="00CE37F1">
      <w:pPr>
        <w:pStyle w:val="ae"/>
        <w:numPr>
          <w:ilvl w:val="0"/>
          <w:numId w:val="5"/>
        </w:numPr>
        <w:spacing w:after="0" w:line="240" w:lineRule="auto"/>
        <w:ind w:left="-284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</w:t>
      </w:r>
      <w:proofErr w:type="spellStart"/>
      <w:proofErr w:type="gramStart"/>
      <w:r w:rsidRPr="00CE37F1">
        <w:rPr>
          <w:rFonts w:ascii="Times New Roman" w:hAnsi="Times New Roman"/>
          <w:color w:val="000000"/>
          <w:sz w:val="28"/>
          <w:lang w:val="ru-RU"/>
        </w:rPr>
        <w:t>сердечно-сосудистых</w:t>
      </w:r>
      <w:proofErr w:type="spellEnd"/>
      <w:proofErr w:type="gramEnd"/>
      <w:r w:rsidRPr="00CE37F1">
        <w:rPr>
          <w:rFonts w:ascii="Times New Roman" w:hAnsi="Times New Roman"/>
          <w:color w:val="000000"/>
          <w:sz w:val="28"/>
          <w:lang w:val="ru-RU"/>
        </w:rPr>
        <w:t xml:space="preserve"> заболеваний;</w:t>
      </w:r>
    </w:p>
    <w:p w:rsidR="00EB01C2" w:rsidRPr="00CE37F1" w:rsidRDefault="00E3096B" w:rsidP="00CE37F1">
      <w:pPr>
        <w:pStyle w:val="ae"/>
        <w:numPr>
          <w:ilvl w:val="0"/>
          <w:numId w:val="5"/>
        </w:numPr>
        <w:spacing w:after="0" w:line="240" w:lineRule="auto"/>
        <w:ind w:left="-284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EB01C2" w:rsidRPr="00CE37F1" w:rsidRDefault="00E3096B" w:rsidP="00CE37F1">
      <w:pPr>
        <w:pStyle w:val="ae"/>
        <w:numPr>
          <w:ilvl w:val="0"/>
          <w:numId w:val="5"/>
        </w:numPr>
        <w:spacing w:after="0" w:line="240" w:lineRule="auto"/>
        <w:ind w:left="-284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EB01C2" w:rsidRPr="00CE37F1" w:rsidRDefault="00E3096B" w:rsidP="00CE37F1">
      <w:pPr>
        <w:pStyle w:val="ae"/>
        <w:numPr>
          <w:ilvl w:val="0"/>
          <w:numId w:val="5"/>
        </w:numPr>
        <w:spacing w:after="0" w:line="240" w:lineRule="auto"/>
        <w:ind w:left="-284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EB01C2" w:rsidRPr="00CE37F1" w:rsidRDefault="00E3096B" w:rsidP="00CE37F1">
      <w:pPr>
        <w:pStyle w:val="ae"/>
        <w:numPr>
          <w:ilvl w:val="0"/>
          <w:numId w:val="5"/>
        </w:numPr>
        <w:spacing w:after="0" w:line="240" w:lineRule="auto"/>
        <w:ind w:left="-284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:rsidR="00EB01C2" w:rsidRPr="00CE37F1" w:rsidRDefault="00E3096B" w:rsidP="00CE37F1">
      <w:pPr>
        <w:pStyle w:val="ae"/>
        <w:numPr>
          <w:ilvl w:val="0"/>
          <w:numId w:val="5"/>
        </w:numPr>
        <w:spacing w:after="0" w:line="240" w:lineRule="auto"/>
        <w:ind w:left="-284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EB01C2" w:rsidRPr="00CE37F1" w:rsidRDefault="00E3096B" w:rsidP="00CE37F1">
      <w:pPr>
        <w:pStyle w:val="ae"/>
        <w:numPr>
          <w:ilvl w:val="0"/>
          <w:numId w:val="5"/>
        </w:numPr>
        <w:spacing w:after="0" w:line="240" w:lineRule="auto"/>
        <w:ind w:left="-284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EB01C2" w:rsidRPr="00CE37F1" w:rsidRDefault="00E3096B" w:rsidP="00CE37F1">
      <w:pPr>
        <w:pStyle w:val="ae"/>
        <w:numPr>
          <w:ilvl w:val="0"/>
          <w:numId w:val="5"/>
        </w:numPr>
        <w:spacing w:after="0" w:line="240" w:lineRule="auto"/>
        <w:ind w:left="-284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:rsidR="00EB01C2" w:rsidRPr="00CE37F1" w:rsidRDefault="00E3096B" w:rsidP="00CE37F1">
      <w:pPr>
        <w:pStyle w:val="ae"/>
        <w:numPr>
          <w:ilvl w:val="0"/>
          <w:numId w:val="5"/>
        </w:numPr>
        <w:spacing w:after="0" w:line="240" w:lineRule="auto"/>
        <w:ind w:left="-284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EB01C2" w:rsidRPr="00CE37F1" w:rsidRDefault="00E3096B" w:rsidP="00CE37F1">
      <w:pPr>
        <w:pStyle w:val="ae"/>
        <w:numPr>
          <w:ilvl w:val="0"/>
          <w:numId w:val="5"/>
        </w:numPr>
        <w:spacing w:after="0" w:line="240" w:lineRule="auto"/>
        <w:ind w:left="-284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EB01C2" w:rsidRPr="00CE37F1" w:rsidRDefault="00E3096B" w:rsidP="00CE37F1">
      <w:pPr>
        <w:pStyle w:val="ae"/>
        <w:numPr>
          <w:ilvl w:val="0"/>
          <w:numId w:val="5"/>
        </w:numPr>
        <w:spacing w:after="0" w:line="240" w:lineRule="auto"/>
        <w:ind w:left="-284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EB01C2" w:rsidRPr="00CE37F1" w:rsidRDefault="00E3096B" w:rsidP="00CE37F1">
      <w:pPr>
        <w:pStyle w:val="ae"/>
        <w:numPr>
          <w:ilvl w:val="0"/>
          <w:numId w:val="5"/>
        </w:numPr>
        <w:spacing w:after="0" w:line="240" w:lineRule="auto"/>
        <w:ind w:left="-284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EB01C2" w:rsidRPr="00CE37F1" w:rsidRDefault="00E3096B" w:rsidP="00CE37F1">
      <w:pPr>
        <w:pStyle w:val="ae"/>
        <w:numPr>
          <w:ilvl w:val="0"/>
          <w:numId w:val="5"/>
        </w:numPr>
        <w:spacing w:after="0" w:line="240" w:lineRule="auto"/>
        <w:ind w:left="-284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EB01C2" w:rsidRPr="00CE37F1" w:rsidRDefault="00E3096B" w:rsidP="00CE37F1">
      <w:pPr>
        <w:pStyle w:val="ae"/>
        <w:numPr>
          <w:ilvl w:val="0"/>
          <w:numId w:val="5"/>
        </w:numPr>
        <w:spacing w:after="0" w:line="240" w:lineRule="auto"/>
        <w:ind w:left="-284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EB01C2" w:rsidRPr="00CE37F1" w:rsidRDefault="00E3096B" w:rsidP="00CE37F1">
      <w:pPr>
        <w:pStyle w:val="ae"/>
        <w:numPr>
          <w:ilvl w:val="0"/>
          <w:numId w:val="5"/>
        </w:numPr>
        <w:spacing w:after="0" w:line="240" w:lineRule="auto"/>
        <w:ind w:left="-284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EB01C2" w:rsidRPr="00CE37F1" w:rsidRDefault="00E3096B" w:rsidP="00CE37F1">
      <w:pPr>
        <w:pStyle w:val="ae"/>
        <w:numPr>
          <w:ilvl w:val="0"/>
          <w:numId w:val="5"/>
        </w:numPr>
        <w:spacing w:after="0" w:line="240" w:lineRule="auto"/>
        <w:ind w:left="-284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:rsidR="00EB01C2" w:rsidRPr="00CE37F1" w:rsidRDefault="00E3096B" w:rsidP="00CE37F1">
      <w:pPr>
        <w:pStyle w:val="ae"/>
        <w:numPr>
          <w:ilvl w:val="0"/>
          <w:numId w:val="5"/>
        </w:numPr>
        <w:spacing w:after="0" w:line="240" w:lineRule="auto"/>
        <w:ind w:left="-284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EB01C2" w:rsidRPr="00E3096B" w:rsidRDefault="00E3096B" w:rsidP="00CE37F1">
      <w:pPr>
        <w:spacing w:after="0" w:line="240" w:lineRule="auto"/>
        <w:ind w:left="-709" w:firstLine="709"/>
        <w:jc w:val="both"/>
        <w:rPr>
          <w:lang w:val="ru-RU"/>
        </w:rPr>
      </w:pPr>
      <w:r w:rsidRPr="00E3096B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9. «Безопасность в социуме»:</w:t>
      </w:r>
    </w:p>
    <w:p w:rsidR="00EB01C2" w:rsidRPr="00E3096B" w:rsidRDefault="00EB01C2" w:rsidP="00CE37F1">
      <w:pPr>
        <w:spacing w:after="0" w:line="240" w:lineRule="auto"/>
        <w:ind w:left="-709" w:firstLine="709"/>
        <w:rPr>
          <w:lang w:val="ru-RU"/>
        </w:rPr>
      </w:pPr>
    </w:p>
    <w:p w:rsidR="00EB01C2" w:rsidRPr="00CE37F1" w:rsidRDefault="00E3096B" w:rsidP="00CE37F1">
      <w:pPr>
        <w:pStyle w:val="ae"/>
        <w:numPr>
          <w:ilvl w:val="0"/>
          <w:numId w:val="6"/>
        </w:numPr>
        <w:spacing w:after="0" w:line="240" w:lineRule="auto"/>
        <w:ind w:left="-284" w:hanging="284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 xml:space="preserve">определение понятия «общение»; </w:t>
      </w:r>
    </w:p>
    <w:p w:rsidR="00EB01C2" w:rsidRPr="00CE37F1" w:rsidRDefault="00E3096B" w:rsidP="00CE37F1">
      <w:pPr>
        <w:pStyle w:val="ae"/>
        <w:numPr>
          <w:ilvl w:val="0"/>
          <w:numId w:val="6"/>
        </w:numPr>
        <w:spacing w:after="0" w:line="240" w:lineRule="auto"/>
        <w:ind w:left="-284" w:hanging="284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EB01C2" w:rsidRPr="00CE37F1" w:rsidRDefault="00E3096B" w:rsidP="00CE37F1">
      <w:pPr>
        <w:pStyle w:val="ae"/>
        <w:numPr>
          <w:ilvl w:val="0"/>
          <w:numId w:val="6"/>
        </w:numPr>
        <w:spacing w:after="0" w:line="240" w:lineRule="auto"/>
        <w:ind w:left="-284" w:hanging="284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EB01C2" w:rsidRPr="00CE37F1" w:rsidRDefault="00E3096B" w:rsidP="00CE37F1">
      <w:pPr>
        <w:pStyle w:val="ae"/>
        <w:numPr>
          <w:ilvl w:val="0"/>
          <w:numId w:val="6"/>
        </w:numPr>
        <w:spacing w:after="0" w:line="240" w:lineRule="auto"/>
        <w:ind w:left="-284" w:hanging="284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:rsidR="00EB01C2" w:rsidRPr="00CE37F1" w:rsidRDefault="00E3096B" w:rsidP="00CE37F1">
      <w:pPr>
        <w:pStyle w:val="ae"/>
        <w:numPr>
          <w:ilvl w:val="0"/>
          <w:numId w:val="6"/>
        </w:numPr>
        <w:spacing w:after="0" w:line="240" w:lineRule="auto"/>
        <w:ind w:left="-284" w:hanging="284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EB01C2" w:rsidRPr="00CE37F1" w:rsidRDefault="00E3096B" w:rsidP="00CE37F1">
      <w:pPr>
        <w:pStyle w:val="ae"/>
        <w:numPr>
          <w:ilvl w:val="0"/>
          <w:numId w:val="6"/>
        </w:numPr>
        <w:spacing w:after="0" w:line="240" w:lineRule="auto"/>
        <w:ind w:left="-284" w:hanging="284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:rsidR="00EB01C2" w:rsidRPr="00CE37F1" w:rsidRDefault="00E3096B" w:rsidP="00CE37F1">
      <w:pPr>
        <w:pStyle w:val="ae"/>
        <w:numPr>
          <w:ilvl w:val="0"/>
          <w:numId w:val="6"/>
        </w:numPr>
        <w:spacing w:after="0" w:line="240" w:lineRule="auto"/>
        <w:ind w:left="-284" w:hanging="284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EB01C2" w:rsidRPr="00CE37F1" w:rsidRDefault="00E3096B" w:rsidP="00CE37F1">
      <w:pPr>
        <w:pStyle w:val="ae"/>
        <w:numPr>
          <w:ilvl w:val="0"/>
          <w:numId w:val="6"/>
        </w:numPr>
        <w:spacing w:after="0" w:line="240" w:lineRule="auto"/>
        <w:ind w:left="-284" w:hanging="284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EB01C2" w:rsidRPr="00CE37F1" w:rsidRDefault="00E3096B" w:rsidP="00CE37F1">
      <w:pPr>
        <w:pStyle w:val="ae"/>
        <w:numPr>
          <w:ilvl w:val="0"/>
          <w:numId w:val="6"/>
        </w:numPr>
        <w:spacing w:after="0" w:line="240" w:lineRule="auto"/>
        <w:ind w:left="-284" w:hanging="284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EB01C2" w:rsidRPr="00CE37F1" w:rsidRDefault="00E3096B" w:rsidP="00CE37F1">
      <w:pPr>
        <w:pStyle w:val="ae"/>
        <w:numPr>
          <w:ilvl w:val="0"/>
          <w:numId w:val="6"/>
        </w:numPr>
        <w:spacing w:after="0" w:line="240" w:lineRule="auto"/>
        <w:ind w:left="-284" w:hanging="284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:rsidR="00EB01C2" w:rsidRPr="00CE37F1" w:rsidRDefault="00E3096B" w:rsidP="00CE37F1">
      <w:pPr>
        <w:pStyle w:val="ae"/>
        <w:numPr>
          <w:ilvl w:val="0"/>
          <w:numId w:val="6"/>
        </w:numPr>
        <w:spacing w:after="0" w:line="240" w:lineRule="auto"/>
        <w:ind w:left="-284" w:hanging="284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EB01C2" w:rsidRPr="00CE37F1" w:rsidRDefault="00E3096B" w:rsidP="00CE37F1">
      <w:pPr>
        <w:pStyle w:val="ae"/>
        <w:numPr>
          <w:ilvl w:val="0"/>
          <w:numId w:val="6"/>
        </w:numPr>
        <w:spacing w:after="0" w:line="240" w:lineRule="auto"/>
        <w:ind w:left="-284" w:hanging="284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EB01C2" w:rsidRPr="00CE37F1" w:rsidRDefault="00E3096B" w:rsidP="00CE37F1">
      <w:pPr>
        <w:pStyle w:val="ae"/>
        <w:numPr>
          <w:ilvl w:val="0"/>
          <w:numId w:val="6"/>
        </w:numPr>
        <w:spacing w:after="0" w:line="240" w:lineRule="auto"/>
        <w:ind w:left="-284" w:hanging="284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EB01C2" w:rsidRPr="00CE37F1" w:rsidRDefault="00E3096B" w:rsidP="00CE37F1">
      <w:pPr>
        <w:pStyle w:val="ae"/>
        <w:numPr>
          <w:ilvl w:val="0"/>
          <w:numId w:val="6"/>
        </w:numPr>
        <w:spacing w:after="0" w:line="240" w:lineRule="auto"/>
        <w:ind w:left="-284" w:hanging="284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EB01C2" w:rsidRPr="00CE37F1" w:rsidRDefault="00E3096B" w:rsidP="00CE37F1">
      <w:pPr>
        <w:pStyle w:val="ae"/>
        <w:numPr>
          <w:ilvl w:val="0"/>
          <w:numId w:val="6"/>
        </w:numPr>
        <w:spacing w:after="0" w:line="240" w:lineRule="auto"/>
        <w:ind w:left="-284" w:hanging="284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:rsidR="00EB01C2" w:rsidRPr="00CE37F1" w:rsidRDefault="00E3096B" w:rsidP="00CE37F1">
      <w:pPr>
        <w:pStyle w:val="ae"/>
        <w:numPr>
          <w:ilvl w:val="0"/>
          <w:numId w:val="6"/>
        </w:numPr>
        <w:spacing w:after="0" w:line="240" w:lineRule="auto"/>
        <w:ind w:left="-284" w:hanging="284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 xml:space="preserve">роль регуляции эмоций при разрешении конфликта, способы </w:t>
      </w:r>
      <w:proofErr w:type="spellStart"/>
      <w:r w:rsidRPr="00CE37F1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CE37F1">
        <w:rPr>
          <w:rFonts w:ascii="Times New Roman" w:hAnsi="Times New Roman"/>
          <w:color w:val="000000"/>
          <w:sz w:val="28"/>
          <w:lang w:val="ru-RU"/>
        </w:rPr>
        <w:t>;</w:t>
      </w:r>
    </w:p>
    <w:p w:rsidR="00EB01C2" w:rsidRPr="00CE37F1" w:rsidRDefault="00E3096B" w:rsidP="00CE37F1">
      <w:pPr>
        <w:pStyle w:val="ae"/>
        <w:numPr>
          <w:ilvl w:val="0"/>
          <w:numId w:val="6"/>
        </w:numPr>
        <w:spacing w:after="0" w:line="240" w:lineRule="auto"/>
        <w:ind w:left="-284" w:hanging="284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EB01C2" w:rsidRPr="00CE37F1" w:rsidRDefault="00E3096B" w:rsidP="00CE37F1">
      <w:pPr>
        <w:pStyle w:val="ae"/>
        <w:numPr>
          <w:ilvl w:val="0"/>
          <w:numId w:val="6"/>
        </w:numPr>
        <w:spacing w:after="0" w:line="240" w:lineRule="auto"/>
        <w:ind w:left="-284" w:hanging="284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EB01C2" w:rsidRPr="00CE37F1" w:rsidRDefault="00E3096B" w:rsidP="00CE37F1">
      <w:pPr>
        <w:pStyle w:val="ae"/>
        <w:numPr>
          <w:ilvl w:val="0"/>
          <w:numId w:val="6"/>
        </w:numPr>
        <w:spacing w:after="0" w:line="240" w:lineRule="auto"/>
        <w:ind w:left="-284" w:hanging="284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EB01C2" w:rsidRPr="00CE37F1" w:rsidRDefault="00E3096B" w:rsidP="00CE37F1">
      <w:pPr>
        <w:pStyle w:val="ae"/>
        <w:numPr>
          <w:ilvl w:val="0"/>
          <w:numId w:val="6"/>
        </w:numPr>
        <w:spacing w:after="0" w:line="240" w:lineRule="auto"/>
        <w:ind w:left="-284" w:hanging="284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опасные проявления конфликтов (</w:t>
      </w:r>
      <w:proofErr w:type="spellStart"/>
      <w:r w:rsidRPr="00CE37F1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CE37F1">
        <w:rPr>
          <w:rFonts w:ascii="Times New Roman" w:hAnsi="Times New Roman"/>
          <w:color w:val="000000"/>
          <w:sz w:val="28"/>
          <w:lang w:val="ru-RU"/>
        </w:rPr>
        <w:t>, насилие);</w:t>
      </w:r>
    </w:p>
    <w:p w:rsidR="00EB01C2" w:rsidRPr="00CE37F1" w:rsidRDefault="00E3096B" w:rsidP="00CE37F1">
      <w:pPr>
        <w:pStyle w:val="ae"/>
        <w:numPr>
          <w:ilvl w:val="0"/>
          <w:numId w:val="6"/>
        </w:numPr>
        <w:spacing w:after="0" w:line="240" w:lineRule="auto"/>
        <w:ind w:left="-284" w:hanging="284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 xml:space="preserve">способы противодействия </w:t>
      </w:r>
      <w:proofErr w:type="spellStart"/>
      <w:r w:rsidRPr="00CE37F1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CE37F1">
        <w:rPr>
          <w:rFonts w:ascii="Times New Roman" w:hAnsi="Times New Roman"/>
          <w:color w:val="000000"/>
          <w:sz w:val="28"/>
          <w:lang w:val="ru-RU"/>
        </w:rPr>
        <w:t xml:space="preserve"> и проявлению насилия;</w:t>
      </w:r>
    </w:p>
    <w:p w:rsidR="00EB01C2" w:rsidRPr="00CE37F1" w:rsidRDefault="00E3096B" w:rsidP="00CE37F1">
      <w:pPr>
        <w:pStyle w:val="ae"/>
        <w:numPr>
          <w:ilvl w:val="0"/>
          <w:numId w:val="6"/>
        </w:numPr>
        <w:spacing w:after="0" w:line="240" w:lineRule="auto"/>
        <w:ind w:left="-284" w:hanging="284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:rsidR="00EB01C2" w:rsidRPr="00CE37F1" w:rsidRDefault="00E3096B" w:rsidP="00CE37F1">
      <w:pPr>
        <w:pStyle w:val="ae"/>
        <w:numPr>
          <w:ilvl w:val="0"/>
          <w:numId w:val="6"/>
        </w:numPr>
        <w:spacing w:after="0" w:line="240" w:lineRule="auto"/>
        <w:ind w:left="-284" w:hanging="284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EB01C2" w:rsidRPr="00CE37F1" w:rsidRDefault="00E3096B" w:rsidP="00CE37F1">
      <w:pPr>
        <w:pStyle w:val="ae"/>
        <w:numPr>
          <w:ilvl w:val="0"/>
          <w:numId w:val="6"/>
        </w:numPr>
        <w:spacing w:after="0" w:line="240" w:lineRule="auto"/>
        <w:ind w:left="-284" w:hanging="284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EB01C2" w:rsidRPr="00CE37F1" w:rsidRDefault="00E3096B" w:rsidP="00CE37F1">
      <w:pPr>
        <w:pStyle w:val="ae"/>
        <w:numPr>
          <w:ilvl w:val="0"/>
          <w:numId w:val="6"/>
        </w:numPr>
        <w:spacing w:after="0" w:line="240" w:lineRule="auto"/>
        <w:ind w:left="-284" w:hanging="284"/>
        <w:jc w:val="both"/>
        <w:rPr>
          <w:lang w:val="ru-RU"/>
        </w:rPr>
      </w:pPr>
      <w:proofErr w:type="spellStart"/>
      <w:r w:rsidRPr="00CE37F1">
        <w:rPr>
          <w:rFonts w:ascii="Times New Roman" w:hAnsi="Times New Roman"/>
          <w:color w:val="000000"/>
          <w:sz w:val="28"/>
          <w:lang w:val="ru-RU"/>
        </w:rPr>
        <w:t>эмпатия</w:t>
      </w:r>
      <w:proofErr w:type="spellEnd"/>
      <w:r w:rsidRPr="00CE37F1">
        <w:rPr>
          <w:rFonts w:ascii="Times New Roman" w:hAnsi="Times New Roman"/>
          <w:color w:val="000000"/>
          <w:sz w:val="28"/>
          <w:lang w:val="ru-RU"/>
        </w:rPr>
        <w:t xml:space="preserve"> и уважение к партнёру (партнёрам) по общению как основа коммуникации; </w:t>
      </w:r>
    </w:p>
    <w:p w:rsidR="00EB01C2" w:rsidRPr="00CE37F1" w:rsidRDefault="00E3096B" w:rsidP="00CE37F1">
      <w:pPr>
        <w:pStyle w:val="ae"/>
        <w:numPr>
          <w:ilvl w:val="0"/>
          <w:numId w:val="6"/>
        </w:numPr>
        <w:spacing w:after="0" w:line="240" w:lineRule="auto"/>
        <w:ind w:left="-284" w:hanging="284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EB01C2" w:rsidRPr="00CE37F1" w:rsidRDefault="00E3096B" w:rsidP="00CE37F1">
      <w:pPr>
        <w:pStyle w:val="ae"/>
        <w:numPr>
          <w:ilvl w:val="0"/>
          <w:numId w:val="6"/>
        </w:numPr>
        <w:spacing w:after="0" w:line="240" w:lineRule="auto"/>
        <w:ind w:left="-284" w:hanging="284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EB01C2" w:rsidRPr="00CE37F1" w:rsidRDefault="00E3096B" w:rsidP="00CE37F1">
      <w:pPr>
        <w:pStyle w:val="ae"/>
        <w:numPr>
          <w:ilvl w:val="0"/>
          <w:numId w:val="6"/>
        </w:numPr>
        <w:spacing w:after="0" w:line="240" w:lineRule="auto"/>
        <w:ind w:left="-284" w:hanging="284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EB01C2" w:rsidRPr="00CE37F1" w:rsidRDefault="00E3096B" w:rsidP="00CE37F1">
      <w:pPr>
        <w:pStyle w:val="ae"/>
        <w:numPr>
          <w:ilvl w:val="0"/>
          <w:numId w:val="6"/>
        </w:numPr>
        <w:spacing w:after="0" w:line="240" w:lineRule="auto"/>
        <w:ind w:left="-284" w:hanging="284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:rsidR="00EB01C2" w:rsidRPr="00CE37F1" w:rsidRDefault="00E3096B" w:rsidP="00CE37F1">
      <w:pPr>
        <w:pStyle w:val="ae"/>
        <w:numPr>
          <w:ilvl w:val="0"/>
          <w:numId w:val="6"/>
        </w:numPr>
        <w:spacing w:after="0" w:line="240" w:lineRule="auto"/>
        <w:ind w:left="-284" w:hanging="284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 xml:space="preserve">деструктивные и </w:t>
      </w:r>
      <w:proofErr w:type="spellStart"/>
      <w:r w:rsidRPr="00CE37F1">
        <w:rPr>
          <w:rFonts w:ascii="Times New Roman" w:hAnsi="Times New Roman"/>
          <w:color w:val="000000"/>
          <w:sz w:val="28"/>
          <w:lang w:val="ru-RU"/>
        </w:rPr>
        <w:t>псевдопсихологические</w:t>
      </w:r>
      <w:proofErr w:type="spellEnd"/>
      <w:r w:rsidRPr="00CE37F1">
        <w:rPr>
          <w:rFonts w:ascii="Times New Roman" w:hAnsi="Times New Roman"/>
          <w:color w:val="000000"/>
          <w:sz w:val="28"/>
          <w:lang w:val="ru-RU"/>
        </w:rPr>
        <w:t xml:space="preserve"> технологии;</w:t>
      </w:r>
    </w:p>
    <w:p w:rsidR="00EB01C2" w:rsidRPr="00CE37F1" w:rsidRDefault="00E3096B" w:rsidP="00CE37F1">
      <w:pPr>
        <w:pStyle w:val="ae"/>
        <w:numPr>
          <w:ilvl w:val="0"/>
          <w:numId w:val="6"/>
        </w:numPr>
        <w:spacing w:after="0" w:line="240" w:lineRule="auto"/>
        <w:ind w:left="-284" w:hanging="284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EB01C2" w:rsidRPr="00E3096B" w:rsidRDefault="00EB01C2" w:rsidP="00CE37F1">
      <w:pPr>
        <w:spacing w:after="0" w:line="240" w:lineRule="auto"/>
        <w:ind w:left="-709" w:firstLine="709"/>
        <w:rPr>
          <w:lang w:val="ru-RU"/>
        </w:rPr>
      </w:pPr>
    </w:p>
    <w:p w:rsidR="00EB01C2" w:rsidRPr="00E3096B" w:rsidRDefault="00E3096B" w:rsidP="00CE37F1">
      <w:pPr>
        <w:spacing w:after="0" w:line="240" w:lineRule="auto"/>
        <w:ind w:left="-709" w:firstLine="709"/>
        <w:jc w:val="both"/>
        <w:rPr>
          <w:lang w:val="ru-RU"/>
        </w:rPr>
      </w:pPr>
      <w:r w:rsidRPr="00E3096B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EB01C2" w:rsidRPr="00CE37F1" w:rsidRDefault="00E3096B" w:rsidP="00CE37F1">
      <w:pPr>
        <w:pStyle w:val="ae"/>
        <w:numPr>
          <w:ilvl w:val="0"/>
          <w:numId w:val="3"/>
        </w:numPr>
        <w:spacing w:after="0" w:line="240" w:lineRule="auto"/>
        <w:ind w:left="0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:rsidR="00EB01C2" w:rsidRPr="00CE37F1" w:rsidRDefault="00E3096B" w:rsidP="00CE37F1">
      <w:pPr>
        <w:pStyle w:val="ae"/>
        <w:numPr>
          <w:ilvl w:val="0"/>
          <w:numId w:val="3"/>
        </w:numPr>
        <w:spacing w:after="0" w:line="240" w:lineRule="auto"/>
        <w:ind w:left="0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EB01C2" w:rsidRPr="00CE37F1" w:rsidRDefault="00E3096B" w:rsidP="00CE37F1">
      <w:pPr>
        <w:pStyle w:val="ae"/>
        <w:numPr>
          <w:ilvl w:val="0"/>
          <w:numId w:val="3"/>
        </w:numPr>
        <w:spacing w:after="0" w:line="240" w:lineRule="auto"/>
        <w:ind w:left="0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lastRenderedPageBreak/>
        <w:t>приватность, персональные данные;</w:t>
      </w:r>
    </w:p>
    <w:p w:rsidR="00EB01C2" w:rsidRPr="00CE37F1" w:rsidRDefault="00E3096B" w:rsidP="00CE37F1">
      <w:pPr>
        <w:pStyle w:val="ae"/>
        <w:numPr>
          <w:ilvl w:val="0"/>
          <w:numId w:val="3"/>
        </w:numPr>
        <w:spacing w:after="0" w:line="240" w:lineRule="auto"/>
        <w:ind w:left="0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EB01C2" w:rsidRPr="00CE37F1" w:rsidRDefault="00E3096B" w:rsidP="00CE37F1">
      <w:pPr>
        <w:pStyle w:val="ae"/>
        <w:numPr>
          <w:ilvl w:val="0"/>
          <w:numId w:val="3"/>
        </w:numPr>
        <w:spacing w:after="0" w:line="240" w:lineRule="auto"/>
        <w:ind w:left="0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EB01C2" w:rsidRPr="00CE37F1" w:rsidRDefault="00E3096B" w:rsidP="00CE37F1">
      <w:pPr>
        <w:pStyle w:val="ae"/>
        <w:numPr>
          <w:ilvl w:val="0"/>
          <w:numId w:val="3"/>
        </w:numPr>
        <w:spacing w:after="0" w:line="240" w:lineRule="auto"/>
        <w:ind w:left="0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EB01C2" w:rsidRPr="00CE37F1" w:rsidRDefault="00E3096B" w:rsidP="00CE37F1">
      <w:pPr>
        <w:pStyle w:val="ae"/>
        <w:numPr>
          <w:ilvl w:val="0"/>
          <w:numId w:val="3"/>
        </w:numPr>
        <w:spacing w:after="0" w:line="240" w:lineRule="auto"/>
        <w:ind w:left="0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:rsidR="00EB01C2" w:rsidRPr="00CE37F1" w:rsidRDefault="00E3096B" w:rsidP="00CE37F1">
      <w:pPr>
        <w:pStyle w:val="ae"/>
        <w:numPr>
          <w:ilvl w:val="0"/>
          <w:numId w:val="3"/>
        </w:numPr>
        <w:spacing w:after="0" w:line="240" w:lineRule="auto"/>
        <w:ind w:left="0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виды вредоносного программного обеспечения, его цели, принципы работы;</w:t>
      </w:r>
    </w:p>
    <w:p w:rsidR="00EB01C2" w:rsidRPr="00CE37F1" w:rsidRDefault="00E3096B" w:rsidP="00CE37F1">
      <w:pPr>
        <w:pStyle w:val="ae"/>
        <w:numPr>
          <w:ilvl w:val="0"/>
          <w:numId w:val="3"/>
        </w:numPr>
        <w:spacing w:after="0" w:line="240" w:lineRule="auto"/>
        <w:ind w:left="0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:rsidR="00EB01C2" w:rsidRPr="00CE37F1" w:rsidRDefault="00E3096B" w:rsidP="00CE37F1">
      <w:pPr>
        <w:pStyle w:val="ae"/>
        <w:numPr>
          <w:ilvl w:val="0"/>
          <w:numId w:val="3"/>
        </w:numPr>
        <w:spacing w:after="0" w:line="240" w:lineRule="auto"/>
        <w:ind w:left="0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EB01C2" w:rsidRPr="00CE37F1" w:rsidRDefault="00E3096B" w:rsidP="00CE37F1">
      <w:pPr>
        <w:pStyle w:val="ae"/>
        <w:numPr>
          <w:ilvl w:val="0"/>
          <w:numId w:val="3"/>
        </w:numPr>
        <w:spacing w:after="0" w:line="240" w:lineRule="auto"/>
        <w:ind w:left="0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 xml:space="preserve">мошенничество, </w:t>
      </w:r>
      <w:proofErr w:type="spellStart"/>
      <w:r w:rsidRPr="00CE37F1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CE37F1">
        <w:rPr>
          <w:rFonts w:ascii="Times New Roman" w:hAnsi="Times New Roman"/>
          <w:color w:val="000000"/>
          <w:sz w:val="28"/>
          <w:lang w:val="ru-RU"/>
        </w:rPr>
        <w:t>, правила защиты от мошенников;</w:t>
      </w:r>
    </w:p>
    <w:p w:rsidR="00EB01C2" w:rsidRPr="00CE37F1" w:rsidRDefault="00E3096B" w:rsidP="00CE37F1">
      <w:pPr>
        <w:pStyle w:val="ae"/>
        <w:numPr>
          <w:ilvl w:val="0"/>
          <w:numId w:val="3"/>
        </w:numPr>
        <w:spacing w:after="0" w:line="240" w:lineRule="auto"/>
        <w:ind w:left="0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EB01C2" w:rsidRPr="00CE37F1" w:rsidRDefault="00E3096B" w:rsidP="00CE37F1">
      <w:pPr>
        <w:pStyle w:val="ae"/>
        <w:numPr>
          <w:ilvl w:val="0"/>
          <w:numId w:val="3"/>
        </w:numPr>
        <w:spacing w:after="0" w:line="240" w:lineRule="auto"/>
        <w:ind w:left="0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EB01C2" w:rsidRPr="00CE37F1" w:rsidRDefault="00E3096B" w:rsidP="00CE37F1">
      <w:pPr>
        <w:pStyle w:val="ae"/>
        <w:numPr>
          <w:ilvl w:val="0"/>
          <w:numId w:val="3"/>
        </w:numPr>
        <w:spacing w:after="0" w:line="240" w:lineRule="auto"/>
        <w:ind w:left="0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EB01C2" w:rsidRPr="00CE37F1" w:rsidRDefault="00E3096B" w:rsidP="00CE37F1">
      <w:pPr>
        <w:pStyle w:val="ae"/>
        <w:numPr>
          <w:ilvl w:val="0"/>
          <w:numId w:val="3"/>
        </w:numPr>
        <w:spacing w:after="0" w:line="240" w:lineRule="auto"/>
        <w:ind w:left="0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EB01C2" w:rsidRPr="00CE37F1" w:rsidRDefault="00E3096B" w:rsidP="00CE37F1">
      <w:pPr>
        <w:pStyle w:val="ae"/>
        <w:numPr>
          <w:ilvl w:val="0"/>
          <w:numId w:val="3"/>
        </w:numPr>
        <w:spacing w:after="0" w:line="240" w:lineRule="auto"/>
        <w:ind w:left="0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EB01C2" w:rsidRPr="00CE37F1" w:rsidRDefault="00E3096B" w:rsidP="00CE37F1">
      <w:pPr>
        <w:pStyle w:val="ae"/>
        <w:numPr>
          <w:ilvl w:val="0"/>
          <w:numId w:val="3"/>
        </w:numPr>
        <w:spacing w:after="0" w:line="240" w:lineRule="auto"/>
        <w:ind w:left="0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 xml:space="preserve">деструктивные сообщества и </w:t>
      </w:r>
      <w:proofErr w:type="gramStart"/>
      <w:r w:rsidRPr="00CE37F1">
        <w:rPr>
          <w:rFonts w:ascii="Times New Roman" w:hAnsi="Times New Roman"/>
          <w:color w:val="000000"/>
          <w:sz w:val="28"/>
          <w:lang w:val="ru-RU"/>
        </w:rPr>
        <w:t>деструктивный</w:t>
      </w:r>
      <w:proofErr w:type="gramEnd"/>
      <w:r w:rsidRPr="00CE37F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CE37F1">
        <w:rPr>
          <w:rFonts w:ascii="Times New Roman" w:hAnsi="Times New Roman"/>
          <w:color w:val="000000"/>
          <w:sz w:val="28"/>
          <w:lang w:val="ru-RU"/>
        </w:rPr>
        <w:t>контент</w:t>
      </w:r>
      <w:proofErr w:type="spellEnd"/>
      <w:r w:rsidRPr="00CE37F1">
        <w:rPr>
          <w:rFonts w:ascii="Times New Roman" w:hAnsi="Times New Roman"/>
          <w:color w:val="000000"/>
          <w:sz w:val="28"/>
          <w:lang w:val="ru-RU"/>
        </w:rPr>
        <w:t xml:space="preserve"> в цифровой среде, их признаки;</w:t>
      </w:r>
    </w:p>
    <w:p w:rsidR="00EB01C2" w:rsidRPr="00CE37F1" w:rsidRDefault="00E3096B" w:rsidP="00CE37F1">
      <w:pPr>
        <w:pStyle w:val="ae"/>
        <w:numPr>
          <w:ilvl w:val="0"/>
          <w:numId w:val="3"/>
        </w:numPr>
        <w:spacing w:after="0" w:line="240" w:lineRule="auto"/>
        <w:ind w:left="0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EB01C2" w:rsidRPr="00CE37F1" w:rsidRDefault="00E3096B" w:rsidP="00CE37F1">
      <w:pPr>
        <w:pStyle w:val="ae"/>
        <w:numPr>
          <w:ilvl w:val="0"/>
          <w:numId w:val="3"/>
        </w:numPr>
        <w:spacing w:after="0" w:line="240" w:lineRule="auto"/>
        <w:ind w:left="0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EB01C2" w:rsidRPr="00CE37F1" w:rsidRDefault="00E3096B" w:rsidP="00CE37F1">
      <w:pPr>
        <w:pStyle w:val="ae"/>
        <w:numPr>
          <w:ilvl w:val="0"/>
          <w:numId w:val="3"/>
        </w:numPr>
        <w:spacing w:after="0" w:line="240" w:lineRule="auto"/>
        <w:ind w:left="0" w:hanging="567"/>
        <w:jc w:val="both"/>
        <w:rPr>
          <w:lang w:val="ru-RU"/>
        </w:rPr>
      </w:pPr>
      <w:proofErr w:type="spellStart"/>
      <w:r w:rsidRPr="00CE37F1">
        <w:rPr>
          <w:rFonts w:ascii="Times New Roman" w:hAnsi="Times New Roman"/>
          <w:color w:val="000000"/>
          <w:sz w:val="28"/>
          <w:lang w:val="ru-RU"/>
        </w:rPr>
        <w:t>радикализация</w:t>
      </w:r>
      <w:proofErr w:type="spellEnd"/>
      <w:r w:rsidRPr="00CE37F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CE37F1">
        <w:rPr>
          <w:rFonts w:ascii="Times New Roman" w:hAnsi="Times New Roman"/>
          <w:color w:val="000000"/>
          <w:sz w:val="28"/>
          <w:lang w:val="ru-RU"/>
        </w:rPr>
        <w:t>деструктива</w:t>
      </w:r>
      <w:proofErr w:type="spellEnd"/>
      <w:r w:rsidRPr="00CE37F1">
        <w:rPr>
          <w:rFonts w:ascii="Times New Roman" w:hAnsi="Times New Roman"/>
          <w:color w:val="000000"/>
          <w:sz w:val="28"/>
          <w:lang w:val="ru-RU"/>
        </w:rPr>
        <w:t>;</w:t>
      </w:r>
    </w:p>
    <w:p w:rsidR="00EB01C2" w:rsidRPr="00CE37F1" w:rsidRDefault="00E3096B" w:rsidP="00CE37F1">
      <w:pPr>
        <w:pStyle w:val="ae"/>
        <w:numPr>
          <w:ilvl w:val="0"/>
          <w:numId w:val="3"/>
        </w:numPr>
        <w:spacing w:after="0" w:line="240" w:lineRule="auto"/>
        <w:ind w:left="0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EB01C2" w:rsidRPr="00CE37F1" w:rsidRDefault="00E3096B" w:rsidP="00CE37F1">
      <w:pPr>
        <w:pStyle w:val="ae"/>
        <w:numPr>
          <w:ilvl w:val="0"/>
          <w:numId w:val="3"/>
        </w:numPr>
        <w:spacing w:after="0" w:line="240" w:lineRule="auto"/>
        <w:ind w:left="0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EB01C2" w:rsidRPr="00CE37F1" w:rsidRDefault="00E3096B" w:rsidP="00CE37F1">
      <w:pPr>
        <w:pStyle w:val="ae"/>
        <w:numPr>
          <w:ilvl w:val="0"/>
          <w:numId w:val="3"/>
        </w:numPr>
        <w:spacing w:after="0" w:line="240" w:lineRule="auto"/>
        <w:ind w:left="0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EB01C2" w:rsidRPr="00CE37F1" w:rsidRDefault="00E3096B" w:rsidP="00CE37F1">
      <w:pPr>
        <w:pStyle w:val="ae"/>
        <w:numPr>
          <w:ilvl w:val="0"/>
          <w:numId w:val="3"/>
        </w:numPr>
        <w:spacing w:after="0" w:line="240" w:lineRule="auto"/>
        <w:ind w:left="0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EB01C2" w:rsidRPr="00CE37F1" w:rsidRDefault="00E3096B" w:rsidP="00CE37F1">
      <w:pPr>
        <w:pStyle w:val="ae"/>
        <w:numPr>
          <w:ilvl w:val="0"/>
          <w:numId w:val="3"/>
        </w:numPr>
        <w:spacing w:after="0" w:line="240" w:lineRule="auto"/>
        <w:ind w:left="0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:rsidR="00EB01C2" w:rsidRPr="00CE37F1" w:rsidRDefault="00E3096B" w:rsidP="00CE37F1">
      <w:pPr>
        <w:pStyle w:val="ae"/>
        <w:numPr>
          <w:ilvl w:val="0"/>
          <w:numId w:val="3"/>
        </w:numPr>
        <w:spacing w:after="0" w:line="240" w:lineRule="auto"/>
        <w:ind w:left="0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 xml:space="preserve">фальшивые </w:t>
      </w:r>
      <w:proofErr w:type="spellStart"/>
      <w:r w:rsidRPr="00CE37F1">
        <w:rPr>
          <w:rFonts w:ascii="Times New Roman" w:hAnsi="Times New Roman"/>
          <w:color w:val="000000"/>
          <w:sz w:val="28"/>
          <w:lang w:val="ru-RU"/>
        </w:rPr>
        <w:t>аккаунты</w:t>
      </w:r>
      <w:proofErr w:type="spellEnd"/>
      <w:r w:rsidRPr="00CE37F1">
        <w:rPr>
          <w:rFonts w:ascii="Times New Roman" w:hAnsi="Times New Roman"/>
          <w:color w:val="000000"/>
          <w:sz w:val="28"/>
          <w:lang w:val="ru-RU"/>
        </w:rPr>
        <w:t>, вредные советчики, манипуляторы;</w:t>
      </w:r>
    </w:p>
    <w:p w:rsidR="00EB01C2" w:rsidRPr="00CE37F1" w:rsidRDefault="00E3096B" w:rsidP="00CE37F1">
      <w:pPr>
        <w:pStyle w:val="ae"/>
        <w:numPr>
          <w:ilvl w:val="0"/>
          <w:numId w:val="3"/>
        </w:numPr>
        <w:spacing w:after="0" w:line="240" w:lineRule="auto"/>
        <w:ind w:left="0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CE37F1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CE37F1">
        <w:rPr>
          <w:rFonts w:ascii="Times New Roman" w:hAnsi="Times New Roman"/>
          <w:color w:val="000000"/>
          <w:sz w:val="28"/>
          <w:lang w:val="ru-RU"/>
        </w:rPr>
        <w:t xml:space="preserve">», цели и виды, распространение </w:t>
      </w:r>
      <w:proofErr w:type="spellStart"/>
      <w:r w:rsidRPr="00CE37F1">
        <w:rPr>
          <w:rFonts w:ascii="Times New Roman" w:hAnsi="Times New Roman"/>
          <w:color w:val="000000"/>
          <w:sz w:val="28"/>
          <w:lang w:val="ru-RU"/>
        </w:rPr>
        <w:t>фейков</w:t>
      </w:r>
      <w:proofErr w:type="spellEnd"/>
      <w:r w:rsidRPr="00CE37F1">
        <w:rPr>
          <w:rFonts w:ascii="Times New Roman" w:hAnsi="Times New Roman"/>
          <w:color w:val="000000"/>
          <w:sz w:val="28"/>
          <w:lang w:val="ru-RU"/>
        </w:rPr>
        <w:t>;</w:t>
      </w:r>
    </w:p>
    <w:p w:rsidR="00EB01C2" w:rsidRPr="00CE37F1" w:rsidRDefault="00E3096B" w:rsidP="00CE37F1">
      <w:pPr>
        <w:pStyle w:val="ae"/>
        <w:numPr>
          <w:ilvl w:val="0"/>
          <w:numId w:val="3"/>
        </w:numPr>
        <w:spacing w:after="0" w:line="240" w:lineRule="auto"/>
        <w:ind w:left="0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 xml:space="preserve">правила и инструменты для распознавания </w:t>
      </w:r>
      <w:proofErr w:type="spellStart"/>
      <w:r w:rsidRPr="00CE37F1">
        <w:rPr>
          <w:rFonts w:ascii="Times New Roman" w:hAnsi="Times New Roman"/>
          <w:color w:val="000000"/>
          <w:sz w:val="28"/>
          <w:lang w:val="ru-RU"/>
        </w:rPr>
        <w:t>фейковых</w:t>
      </w:r>
      <w:proofErr w:type="spellEnd"/>
      <w:r w:rsidRPr="00CE37F1">
        <w:rPr>
          <w:rFonts w:ascii="Times New Roman" w:hAnsi="Times New Roman"/>
          <w:color w:val="000000"/>
          <w:sz w:val="28"/>
          <w:lang w:val="ru-RU"/>
        </w:rPr>
        <w:t xml:space="preserve"> текстов и изображений;</w:t>
      </w:r>
    </w:p>
    <w:p w:rsidR="00EB01C2" w:rsidRPr="00CE37F1" w:rsidRDefault="00E3096B" w:rsidP="00CE37F1">
      <w:pPr>
        <w:pStyle w:val="ae"/>
        <w:numPr>
          <w:ilvl w:val="0"/>
          <w:numId w:val="3"/>
        </w:numPr>
        <w:spacing w:after="0" w:line="240" w:lineRule="auto"/>
        <w:ind w:left="0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EB01C2" w:rsidRPr="00CE37F1" w:rsidRDefault="00E3096B" w:rsidP="00CE37F1">
      <w:pPr>
        <w:pStyle w:val="ae"/>
        <w:numPr>
          <w:ilvl w:val="0"/>
          <w:numId w:val="3"/>
        </w:numPr>
        <w:spacing w:after="0" w:line="240" w:lineRule="auto"/>
        <w:ind w:left="0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EB01C2" w:rsidRPr="00CE37F1" w:rsidRDefault="00E3096B" w:rsidP="00CE37F1">
      <w:pPr>
        <w:pStyle w:val="ae"/>
        <w:numPr>
          <w:ilvl w:val="0"/>
          <w:numId w:val="3"/>
        </w:numPr>
        <w:spacing w:after="0" w:line="240" w:lineRule="auto"/>
        <w:ind w:left="0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 xml:space="preserve">запрещённый </w:t>
      </w:r>
      <w:proofErr w:type="spellStart"/>
      <w:r w:rsidRPr="00CE37F1">
        <w:rPr>
          <w:rFonts w:ascii="Times New Roman" w:hAnsi="Times New Roman"/>
          <w:color w:val="000000"/>
          <w:sz w:val="28"/>
          <w:lang w:val="ru-RU"/>
        </w:rPr>
        <w:t>контент</w:t>
      </w:r>
      <w:proofErr w:type="spellEnd"/>
      <w:r w:rsidRPr="00CE37F1">
        <w:rPr>
          <w:rFonts w:ascii="Times New Roman" w:hAnsi="Times New Roman"/>
          <w:color w:val="000000"/>
          <w:sz w:val="28"/>
          <w:lang w:val="ru-RU"/>
        </w:rPr>
        <w:t>;</w:t>
      </w:r>
    </w:p>
    <w:p w:rsidR="00EB01C2" w:rsidRPr="00CE37F1" w:rsidRDefault="00E3096B" w:rsidP="00CE37F1">
      <w:pPr>
        <w:pStyle w:val="ae"/>
        <w:numPr>
          <w:ilvl w:val="0"/>
          <w:numId w:val="3"/>
        </w:numPr>
        <w:spacing w:after="0" w:line="240" w:lineRule="auto"/>
        <w:ind w:left="0" w:hanging="567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EB01C2" w:rsidRPr="00E3096B" w:rsidRDefault="00EB01C2" w:rsidP="00CE37F1">
      <w:pPr>
        <w:spacing w:after="0" w:line="240" w:lineRule="auto"/>
        <w:ind w:left="-709" w:firstLine="709"/>
        <w:rPr>
          <w:lang w:val="ru-RU"/>
        </w:rPr>
      </w:pPr>
    </w:p>
    <w:p w:rsidR="00EB01C2" w:rsidRPr="00E3096B" w:rsidRDefault="00E3096B" w:rsidP="00CE37F1">
      <w:pPr>
        <w:spacing w:after="0" w:line="240" w:lineRule="auto"/>
        <w:ind w:left="-709" w:firstLine="709"/>
        <w:jc w:val="both"/>
        <w:rPr>
          <w:lang w:val="ru-RU"/>
        </w:rPr>
      </w:pPr>
      <w:r w:rsidRPr="00E3096B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EB01C2" w:rsidRPr="00CE37F1" w:rsidRDefault="00E3096B" w:rsidP="00CE37F1">
      <w:pPr>
        <w:pStyle w:val="ae"/>
        <w:numPr>
          <w:ilvl w:val="0"/>
          <w:numId w:val="2"/>
        </w:numPr>
        <w:spacing w:after="0" w:line="240" w:lineRule="auto"/>
        <w:ind w:left="-142" w:hanging="425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EB01C2" w:rsidRPr="00CE37F1" w:rsidRDefault="00E3096B" w:rsidP="00CE37F1">
      <w:pPr>
        <w:pStyle w:val="ae"/>
        <w:numPr>
          <w:ilvl w:val="0"/>
          <w:numId w:val="2"/>
        </w:numPr>
        <w:spacing w:after="0" w:line="240" w:lineRule="auto"/>
        <w:ind w:left="-142" w:hanging="425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:rsidR="00EB01C2" w:rsidRPr="00CE37F1" w:rsidRDefault="00E3096B" w:rsidP="00CE37F1">
      <w:pPr>
        <w:pStyle w:val="ae"/>
        <w:numPr>
          <w:ilvl w:val="0"/>
          <w:numId w:val="2"/>
        </w:numPr>
        <w:spacing w:after="0" w:line="240" w:lineRule="auto"/>
        <w:ind w:left="-142" w:hanging="425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EB01C2" w:rsidRPr="00CE37F1" w:rsidRDefault="00E3096B" w:rsidP="00CE37F1">
      <w:pPr>
        <w:pStyle w:val="ae"/>
        <w:numPr>
          <w:ilvl w:val="0"/>
          <w:numId w:val="2"/>
        </w:numPr>
        <w:spacing w:after="0" w:line="240" w:lineRule="auto"/>
        <w:ind w:left="-142" w:hanging="425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EB01C2" w:rsidRPr="00CE37F1" w:rsidRDefault="00E3096B" w:rsidP="00CE37F1">
      <w:pPr>
        <w:pStyle w:val="ae"/>
        <w:numPr>
          <w:ilvl w:val="0"/>
          <w:numId w:val="2"/>
        </w:numPr>
        <w:spacing w:after="0" w:line="240" w:lineRule="auto"/>
        <w:ind w:left="-142" w:hanging="425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EB01C2" w:rsidRPr="00CE37F1" w:rsidRDefault="00E3096B" w:rsidP="00CE37F1">
      <w:pPr>
        <w:pStyle w:val="ae"/>
        <w:numPr>
          <w:ilvl w:val="0"/>
          <w:numId w:val="2"/>
        </w:numPr>
        <w:spacing w:after="0" w:line="240" w:lineRule="auto"/>
        <w:ind w:left="-142" w:hanging="425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EB01C2" w:rsidRPr="00CE37F1" w:rsidRDefault="00E3096B" w:rsidP="00CE37F1">
      <w:pPr>
        <w:pStyle w:val="ae"/>
        <w:numPr>
          <w:ilvl w:val="0"/>
          <w:numId w:val="2"/>
        </w:numPr>
        <w:spacing w:after="0" w:line="240" w:lineRule="auto"/>
        <w:ind w:left="-142" w:hanging="425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EB01C2" w:rsidRPr="00CE37F1" w:rsidRDefault="00E3096B" w:rsidP="00CE37F1">
      <w:pPr>
        <w:pStyle w:val="ae"/>
        <w:numPr>
          <w:ilvl w:val="0"/>
          <w:numId w:val="2"/>
        </w:numPr>
        <w:spacing w:after="0" w:line="240" w:lineRule="auto"/>
        <w:ind w:left="-142" w:hanging="425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lastRenderedPageBreak/>
        <w:t>уровни террористической угрозы;</w:t>
      </w:r>
    </w:p>
    <w:p w:rsidR="00EB01C2" w:rsidRPr="00CE37F1" w:rsidRDefault="00E3096B" w:rsidP="00CE37F1">
      <w:pPr>
        <w:pStyle w:val="ae"/>
        <w:numPr>
          <w:ilvl w:val="0"/>
          <w:numId w:val="2"/>
        </w:numPr>
        <w:spacing w:after="0" w:line="240" w:lineRule="auto"/>
        <w:ind w:left="-142" w:hanging="425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 xml:space="preserve">правила поведения и порядок действий при угрозе или в случае террористического акта, проведении </w:t>
      </w:r>
      <w:proofErr w:type="spellStart"/>
      <w:r w:rsidRPr="00CE37F1">
        <w:rPr>
          <w:rFonts w:ascii="Times New Roman" w:hAnsi="Times New Roman"/>
          <w:color w:val="000000"/>
          <w:sz w:val="28"/>
          <w:lang w:val="ru-RU"/>
        </w:rPr>
        <w:t>контртеррористической</w:t>
      </w:r>
      <w:proofErr w:type="spellEnd"/>
      <w:r w:rsidRPr="00CE37F1">
        <w:rPr>
          <w:rFonts w:ascii="Times New Roman" w:hAnsi="Times New Roman"/>
          <w:color w:val="000000"/>
          <w:sz w:val="28"/>
          <w:lang w:val="ru-RU"/>
        </w:rPr>
        <w:t xml:space="preserve"> операции;</w:t>
      </w:r>
    </w:p>
    <w:p w:rsidR="00EB01C2" w:rsidRPr="00CE37F1" w:rsidRDefault="00E3096B" w:rsidP="00CE37F1">
      <w:pPr>
        <w:pStyle w:val="ae"/>
        <w:numPr>
          <w:ilvl w:val="0"/>
          <w:numId w:val="2"/>
        </w:numPr>
        <w:spacing w:after="0" w:line="240" w:lineRule="auto"/>
        <w:ind w:left="-142" w:hanging="425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:rsidR="00EB01C2" w:rsidRPr="00CE37F1" w:rsidRDefault="00E3096B" w:rsidP="00CE37F1">
      <w:pPr>
        <w:pStyle w:val="ae"/>
        <w:numPr>
          <w:ilvl w:val="0"/>
          <w:numId w:val="2"/>
        </w:numPr>
        <w:spacing w:after="0" w:line="240" w:lineRule="auto"/>
        <w:ind w:left="-142" w:hanging="425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EB01C2" w:rsidRPr="00CE37F1" w:rsidRDefault="00E3096B" w:rsidP="00CE37F1">
      <w:pPr>
        <w:pStyle w:val="ae"/>
        <w:numPr>
          <w:ilvl w:val="0"/>
          <w:numId w:val="2"/>
        </w:numPr>
        <w:spacing w:after="0" w:line="240" w:lineRule="auto"/>
        <w:ind w:left="-142" w:hanging="425"/>
        <w:jc w:val="both"/>
        <w:rPr>
          <w:lang w:val="ru-RU"/>
        </w:rPr>
      </w:pPr>
      <w:r w:rsidRPr="00CE37F1">
        <w:rPr>
          <w:rFonts w:ascii="Times New Roman" w:hAnsi="Times New Roman"/>
          <w:color w:val="000000"/>
          <w:sz w:val="28"/>
          <w:lang w:val="ru-RU"/>
        </w:rPr>
        <w:t>права и обязанности граждан и общественных организаций в области противодействия экстремизму и терроризму.</w:t>
      </w:r>
    </w:p>
    <w:p w:rsidR="00EB01C2" w:rsidRPr="00E3096B" w:rsidRDefault="00EB01C2">
      <w:pPr>
        <w:rPr>
          <w:lang w:val="ru-RU"/>
        </w:rPr>
        <w:sectPr w:rsidR="00EB01C2" w:rsidRPr="00E3096B">
          <w:pgSz w:w="11906" w:h="16383"/>
          <w:pgMar w:top="1134" w:right="850" w:bottom="1134" w:left="1701" w:header="720" w:footer="720" w:gutter="0"/>
          <w:cols w:space="720"/>
        </w:sectPr>
      </w:pPr>
    </w:p>
    <w:p w:rsidR="00EB01C2" w:rsidRPr="00E3096B" w:rsidRDefault="00E3096B">
      <w:pPr>
        <w:spacing w:after="0"/>
        <w:ind w:left="120"/>
        <w:rPr>
          <w:lang w:val="ru-RU"/>
        </w:rPr>
      </w:pPr>
      <w:bookmarkStart w:id="6" w:name="block-43150721"/>
      <w:bookmarkEnd w:id="5"/>
      <w:r w:rsidRPr="00E3096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EB01C2" w:rsidRPr="00E3096B" w:rsidRDefault="00EB01C2">
      <w:pPr>
        <w:spacing w:after="0" w:line="120" w:lineRule="auto"/>
        <w:ind w:left="120"/>
        <w:jc w:val="both"/>
        <w:rPr>
          <w:lang w:val="ru-RU"/>
        </w:rPr>
      </w:pPr>
    </w:p>
    <w:p w:rsidR="00EB01C2" w:rsidRPr="00E3096B" w:rsidRDefault="00E3096B">
      <w:pPr>
        <w:spacing w:after="0"/>
        <w:ind w:left="120"/>
        <w:jc w:val="both"/>
        <w:rPr>
          <w:lang w:val="ru-RU"/>
        </w:rPr>
      </w:pPr>
      <w:r w:rsidRPr="00E3096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B01C2" w:rsidRPr="00E3096B" w:rsidRDefault="00EB01C2">
      <w:pPr>
        <w:spacing w:after="0" w:line="120" w:lineRule="auto"/>
        <w:ind w:left="120"/>
        <w:jc w:val="both"/>
        <w:rPr>
          <w:lang w:val="ru-RU"/>
        </w:rPr>
      </w:pPr>
    </w:p>
    <w:p w:rsidR="00EB01C2" w:rsidRPr="00E3096B" w:rsidRDefault="00E3096B">
      <w:pPr>
        <w:spacing w:after="0" w:line="252" w:lineRule="auto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E3096B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E3096B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поведения. </w:t>
      </w:r>
    </w:p>
    <w:p w:rsidR="00EB01C2" w:rsidRPr="00E3096B" w:rsidRDefault="00E3096B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E3096B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</w:t>
      </w:r>
      <w:proofErr w:type="gramEnd"/>
      <w:r w:rsidRPr="00E3096B">
        <w:rPr>
          <w:rFonts w:ascii="Times New Roman" w:hAnsi="Times New Roman"/>
          <w:color w:val="000000"/>
          <w:sz w:val="28"/>
          <w:lang w:val="ru-RU"/>
        </w:rPr>
        <w:t xml:space="preserve">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EB01C2" w:rsidRPr="00E3096B" w:rsidRDefault="00E3096B">
      <w:pPr>
        <w:spacing w:after="0" w:line="252" w:lineRule="auto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EB01C2" w:rsidRPr="00E3096B" w:rsidRDefault="00E3096B">
      <w:pPr>
        <w:spacing w:after="0" w:line="252" w:lineRule="auto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EB01C2" w:rsidRPr="00E3096B" w:rsidRDefault="00E3096B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E3096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3096B">
        <w:rPr>
          <w:rFonts w:ascii="Times New Roman" w:hAnsi="Times New Roman"/>
          <w:color w:val="000000"/>
          <w:sz w:val="28"/>
          <w:lang w:val="ru-RU"/>
        </w:rPr>
        <w:t xml:space="preserve"> активной гражданской позиции </w:t>
      </w:r>
      <w:proofErr w:type="gramStart"/>
      <w:r w:rsidRPr="00E3096B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E3096B">
        <w:rPr>
          <w:rFonts w:ascii="Times New Roman" w:hAnsi="Times New Roman"/>
          <w:color w:val="000000"/>
          <w:sz w:val="28"/>
          <w:lang w:val="ru-RU"/>
        </w:rPr>
        <w:t xml:space="preserve">, готового </w:t>
      </w:r>
    </w:p>
    <w:p w:rsidR="00EB01C2" w:rsidRPr="00E3096B" w:rsidRDefault="00E3096B">
      <w:pPr>
        <w:spacing w:after="0" w:line="252" w:lineRule="auto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EB01C2" w:rsidRPr="00E3096B" w:rsidRDefault="00E3096B">
      <w:pPr>
        <w:spacing w:after="0" w:line="252" w:lineRule="auto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EB01C2" w:rsidRPr="00E3096B" w:rsidRDefault="00E3096B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E3096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3096B">
        <w:rPr>
          <w:rFonts w:ascii="Times New Roman" w:hAnsi="Times New Roman"/>
          <w:color w:val="000000"/>
          <w:sz w:val="28"/>
          <w:lang w:val="ru-RU"/>
        </w:rPr>
        <w:t xml:space="preserve">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EB01C2" w:rsidRPr="00E3096B" w:rsidRDefault="00E3096B">
      <w:pPr>
        <w:spacing w:after="0" w:line="252" w:lineRule="auto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EB01C2" w:rsidRPr="00E3096B" w:rsidRDefault="00E3096B">
      <w:pPr>
        <w:spacing w:after="0" w:line="252" w:lineRule="auto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EB01C2" w:rsidRPr="00E3096B" w:rsidRDefault="00E3096B">
      <w:pPr>
        <w:spacing w:after="0" w:line="252" w:lineRule="auto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EB01C2" w:rsidRPr="00E3096B" w:rsidRDefault="00E3096B">
      <w:pPr>
        <w:spacing w:after="0" w:line="252" w:lineRule="auto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EB01C2" w:rsidRPr="00E3096B" w:rsidRDefault="00E3096B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E3096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3096B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EB01C2" w:rsidRPr="00E3096B" w:rsidRDefault="00E3096B">
      <w:pPr>
        <w:spacing w:after="0" w:line="252" w:lineRule="auto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EB01C2" w:rsidRPr="00E3096B" w:rsidRDefault="00E3096B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E3096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3096B">
        <w:rPr>
          <w:rFonts w:ascii="Times New Roman" w:hAnsi="Times New Roman"/>
          <w:color w:val="000000"/>
          <w:sz w:val="28"/>
          <w:lang w:val="ru-RU"/>
        </w:rP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EB01C2" w:rsidRPr="00E3096B" w:rsidRDefault="00E3096B">
      <w:pPr>
        <w:spacing w:after="0" w:line="252" w:lineRule="auto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EB01C2" w:rsidRPr="00E3096B" w:rsidRDefault="00E3096B">
      <w:pPr>
        <w:spacing w:after="0" w:line="252" w:lineRule="auto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EB01C2" w:rsidRPr="00E3096B" w:rsidRDefault="00E3096B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E3096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3096B">
        <w:rPr>
          <w:rFonts w:ascii="Times New Roman" w:hAnsi="Times New Roman"/>
          <w:color w:val="000000"/>
          <w:sz w:val="28"/>
          <w:lang w:val="ru-RU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EB01C2" w:rsidRPr="00E3096B" w:rsidRDefault="00E3096B">
      <w:pPr>
        <w:spacing w:after="0" w:line="252" w:lineRule="auto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 xml:space="preserve">способность оценивать ситуацию и принимать осознанные решения, готовность реализовать </w:t>
      </w:r>
      <w:proofErr w:type="spellStart"/>
      <w:proofErr w:type="gramStart"/>
      <w:r w:rsidRPr="00E3096B">
        <w:rPr>
          <w:rFonts w:ascii="Times New Roman" w:hAnsi="Times New Roman"/>
          <w:color w:val="000000"/>
          <w:sz w:val="28"/>
          <w:lang w:val="ru-RU"/>
        </w:rPr>
        <w:t>риск-ориентированное</w:t>
      </w:r>
      <w:proofErr w:type="spellEnd"/>
      <w:proofErr w:type="gramEnd"/>
      <w:r w:rsidRPr="00E3096B">
        <w:rPr>
          <w:rFonts w:ascii="Times New Roman" w:hAnsi="Times New Roman"/>
          <w:color w:val="000000"/>
          <w:sz w:val="28"/>
          <w:lang w:val="ru-RU"/>
        </w:rPr>
        <w:t xml:space="preserve">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EB01C2" w:rsidRPr="00E3096B" w:rsidRDefault="00E3096B">
      <w:pPr>
        <w:spacing w:after="0" w:line="252" w:lineRule="auto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E3096B">
        <w:rPr>
          <w:rFonts w:ascii="Times New Roman" w:hAnsi="Times New Roman"/>
          <w:color w:val="000000"/>
          <w:sz w:val="28"/>
          <w:lang w:val="ru-RU"/>
        </w:rPr>
        <w:t>волонтёрства</w:t>
      </w:r>
      <w:proofErr w:type="spellEnd"/>
      <w:r w:rsidRPr="00E3096B">
        <w:rPr>
          <w:rFonts w:ascii="Times New Roman" w:hAnsi="Times New Roman"/>
          <w:color w:val="000000"/>
          <w:sz w:val="28"/>
          <w:lang w:val="ru-RU"/>
        </w:rPr>
        <w:t xml:space="preserve"> и добровольчества;</w:t>
      </w:r>
    </w:p>
    <w:p w:rsidR="00EB01C2" w:rsidRPr="00E3096B" w:rsidRDefault="00E3096B">
      <w:pPr>
        <w:spacing w:after="0" w:line="264" w:lineRule="auto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EB01C2" w:rsidRPr="00E3096B" w:rsidRDefault="00E3096B">
      <w:pPr>
        <w:spacing w:after="0" w:line="252" w:lineRule="auto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:rsidR="00EB01C2" w:rsidRPr="00E3096B" w:rsidRDefault="00E3096B">
      <w:pPr>
        <w:spacing w:after="0" w:line="252" w:lineRule="auto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EB01C2" w:rsidRPr="00E3096B" w:rsidRDefault="00E3096B">
      <w:pPr>
        <w:spacing w:after="0" w:line="252" w:lineRule="auto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EB01C2" w:rsidRPr="00E3096B" w:rsidRDefault="00E3096B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E3096B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E3096B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текущему уровню развития общей теории безопасности, современных представлений о безопасности в технических, </w:t>
      </w:r>
      <w:proofErr w:type="spellStart"/>
      <w:proofErr w:type="gramStart"/>
      <w:r w:rsidRPr="00E3096B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E3096B">
        <w:rPr>
          <w:rFonts w:ascii="Times New Roman" w:hAnsi="Times New Roman"/>
          <w:color w:val="000000"/>
          <w:sz w:val="28"/>
          <w:lang w:val="ru-RU"/>
        </w:rPr>
        <w:t>, общественных, гуманитарных областях знаний, современной концепции культуры безопасности жизнедеятельности;</w:t>
      </w:r>
    </w:p>
    <w:p w:rsidR="00EB01C2" w:rsidRPr="00E3096B" w:rsidRDefault="00E3096B">
      <w:pPr>
        <w:spacing w:after="0" w:line="252" w:lineRule="auto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EB01C2" w:rsidRPr="00E3096B" w:rsidRDefault="00E3096B">
      <w:pPr>
        <w:spacing w:after="0" w:line="252" w:lineRule="auto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EB01C2" w:rsidRPr="00E3096B" w:rsidRDefault="00E3096B">
      <w:pPr>
        <w:spacing w:after="0" w:line="252" w:lineRule="auto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EB01C2" w:rsidRPr="00E3096B" w:rsidRDefault="00E3096B">
      <w:pPr>
        <w:spacing w:after="0" w:line="252" w:lineRule="auto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жизни, </w:t>
      </w:r>
      <w:proofErr w:type="spellStart"/>
      <w:r w:rsidRPr="00E3096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3096B">
        <w:rPr>
          <w:rFonts w:ascii="Times New Roman" w:hAnsi="Times New Roman"/>
          <w:color w:val="000000"/>
          <w:sz w:val="28"/>
          <w:lang w:val="ru-RU"/>
        </w:rPr>
        <w:t xml:space="preserve"> ответственного отношения к своему здоровью и здоровью окружающих;</w:t>
      </w:r>
    </w:p>
    <w:p w:rsidR="00EB01C2" w:rsidRPr="00E3096B" w:rsidRDefault="00E3096B">
      <w:pPr>
        <w:spacing w:after="0" w:line="252" w:lineRule="auto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EB01C2" w:rsidRPr="00E3096B" w:rsidRDefault="00E3096B">
      <w:pPr>
        <w:spacing w:after="0" w:line="252" w:lineRule="auto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EB01C2" w:rsidRPr="00E3096B" w:rsidRDefault="00E3096B">
      <w:pPr>
        <w:spacing w:after="0" w:line="252" w:lineRule="auto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EB01C2" w:rsidRPr="00E3096B" w:rsidRDefault="00E3096B">
      <w:pPr>
        <w:spacing w:after="0" w:line="252" w:lineRule="auto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:rsidR="00EB01C2" w:rsidRPr="00E3096B" w:rsidRDefault="00E3096B">
      <w:pPr>
        <w:spacing w:after="0" w:line="252" w:lineRule="auto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EB01C2" w:rsidRPr="00E3096B" w:rsidRDefault="00E3096B">
      <w:pPr>
        <w:spacing w:after="0" w:line="252" w:lineRule="auto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EB01C2" w:rsidRPr="00E3096B" w:rsidRDefault="00E3096B">
      <w:pPr>
        <w:spacing w:after="0" w:line="252" w:lineRule="auto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EB01C2" w:rsidRPr="00E3096B" w:rsidRDefault="00E3096B">
      <w:pPr>
        <w:spacing w:after="0" w:line="252" w:lineRule="auto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EB01C2" w:rsidRPr="00E3096B" w:rsidRDefault="00E3096B">
      <w:pPr>
        <w:spacing w:after="0" w:line="252" w:lineRule="auto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EB01C2" w:rsidRPr="00E3096B" w:rsidRDefault="00E3096B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E3096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3096B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EB01C2" w:rsidRPr="00E3096B" w:rsidRDefault="00E3096B">
      <w:pPr>
        <w:spacing w:after="0" w:line="252" w:lineRule="auto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lastRenderedPageBreak/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EB01C2" w:rsidRPr="00E3096B" w:rsidRDefault="00E3096B">
      <w:pPr>
        <w:spacing w:after="0" w:line="252" w:lineRule="auto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EB01C2" w:rsidRPr="00E3096B" w:rsidRDefault="00E3096B">
      <w:pPr>
        <w:spacing w:after="0" w:line="252" w:lineRule="auto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EB01C2" w:rsidRPr="00E3096B" w:rsidRDefault="00EB01C2">
      <w:pPr>
        <w:spacing w:after="0"/>
        <w:ind w:left="120"/>
        <w:jc w:val="both"/>
        <w:rPr>
          <w:lang w:val="ru-RU"/>
        </w:rPr>
      </w:pPr>
    </w:p>
    <w:p w:rsidR="00EB01C2" w:rsidRPr="00E3096B" w:rsidRDefault="00E3096B">
      <w:pPr>
        <w:spacing w:after="0"/>
        <w:ind w:left="120"/>
        <w:jc w:val="both"/>
        <w:rPr>
          <w:lang w:val="ru-RU"/>
        </w:rPr>
      </w:pPr>
      <w:r w:rsidRPr="00E3096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B01C2" w:rsidRPr="00E3096B" w:rsidRDefault="00E3096B">
      <w:pPr>
        <w:spacing w:after="0" w:line="96" w:lineRule="auto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.</w:t>
      </w:r>
    </w:p>
    <w:p w:rsidR="00EB01C2" w:rsidRPr="00E3096B" w:rsidRDefault="00E3096B">
      <w:pPr>
        <w:spacing w:after="0" w:line="264" w:lineRule="auto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 xml:space="preserve"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</w:t>
      </w:r>
      <w:proofErr w:type="spellStart"/>
      <w:proofErr w:type="gramStart"/>
      <w:r w:rsidRPr="00E3096B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E3096B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</w:t>
      </w:r>
      <w:r w:rsidRPr="00E3096B">
        <w:rPr>
          <w:rFonts w:ascii="Times New Roman" w:hAnsi="Times New Roman"/>
          <w:color w:val="000000"/>
          <w:sz w:val="28"/>
          <w:lang w:val="ru-RU"/>
        </w:rPr>
        <w:t>: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proofErr w:type="spellStart"/>
      <w:r w:rsidRPr="00E3096B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E3096B">
        <w:rPr>
          <w:rFonts w:ascii="Times New Roman" w:hAnsi="Times New Roman"/>
          <w:color w:val="000000"/>
          <w:sz w:val="28"/>
          <w:lang w:val="ru-RU"/>
        </w:rPr>
        <w:t>, логично и ясно излагать свою точку зрения с использованием языковых средств.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Совместная деятельность: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proofErr w:type="gramStart"/>
      <w:r w:rsidRPr="00E3096B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характеризуют </w:t>
      </w:r>
      <w:proofErr w:type="spellStart"/>
      <w:r w:rsidRPr="00E3096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3096B">
        <w:rPr>
          <w:rFonts w:ascii="Times New Roman" w:hAnsi="Times New Roman"/>
          <w:color w:val="000000"/>
          <w:sz w:val="28"/>
          <w:lang w:val="ru-RU"/>
        </w:rPr>
        <w:t xml:space="preserve">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</w:t>
      </w:r>
      <w:proofErr w:type="gramEnd"/>
      <w:r w:rsidRPr="00E3096B">
        <w:rPr>
          <w:rFonts w:ascii="Times New Roman" w:hAnsi="Times New Roman"/>
          <w:color w:val="000000"/>
          <w:sz w:val="28"/>
          <w:lang w:val="ru-RU"/>
        </w:rPr>
        <w:t xml:space="preserve">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</w:t>
      </w:r>
      <w:proofErr w:type="spellStart"/>
      <w:r w:rsidRPr="00E3096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3096B">
        <w:rPr>
          <w:rFonts w:ascii="Times New Roman" w:hAnsi="Times New Roman"/>
          <w:color w:val="000000"/>
          <w:sz w:val="28"/>
          <w:lang w:val="ru-RU"/>
        </w:rPr>
        <w:t xml:space="preserve">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lastRenderedPageBreak/>
        <w:t xml:space="preserve">3) </w:t>
      </w:r>
      <w:proofErr w:type="spellStart"/>
      <w:r w:rsidRPr="00E3096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3096B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EB01C2" w:rsidRPr="00E3096B" w:rsidRDefault="00E3096B">
      <w:pPr>
        <w:spacing w:after="0" w:line="264" w:lineRule="auto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 xml:space="preserve">4) </w:t>
      </w:r>
      <w:proofErr w:type="spellStart"/>
      <w:r w:rsidRPr="00E3096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3096B">
        <w:rPr>
          <w:rFonts w:ascii="Times New Roman" w:hAnsi="Times New Roman"/>
          <w:color w:val="000000"/>
          <w:sz w:val="28"/>
          <w:lang w:val="ru-RU"/>
        </w:rPr>
        <w:t xml:space="preserve"> знаний об элементах начальной военной подготовки; овладение знаниями требований безопасности при обращении со стрелковым оружием; </w:t>
      </w:r>
      <w:proofErr w:type="spellStart"/>
      <w:r w:rsidRPr="00E3096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3096B">
        <w:rPr>
          <w:rFonts w:ascii="Times New Roman" w:hAnsi="Times New Roman"/>
          <w:color w:val="000000"/>
          <w:sz w:val="28"/>
          <w:lang w:val="ru-RU"/>
        </w:rPr>
        <w:t xml:space="preserve"> представлений о боевых свойствах и поражающем действии оружия массового поражения, а также способах защиты от него; 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 xml:space="preserve">5) </w:t>
      </w:r>
      <w:proofErr w:type="spellStart"/>
      <w:r w:rsidRPr="00E3096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3096B">
        <w:rPr>
          <w:rFonts w:ascii="Times New Roman" w:hAnsi="Times New Roman"/>
          <w:color w:val="000000"/>
          <w:sz w:val="28"/>
          <w:lang w:val="ru-RU"/>
        </w:rPr>
        <w:t xml:space="preserve">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 xml:space="preserve">6) </w:t>
      </w:r>
      <w:proofErr w:type="spellStart"/>
      <w:r w:rsidRPr="00E3096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3096B">
        <w:rPr>
          <w:rFonts w:ascii="Times New Roman" w:hAnsi="Times New Roman"/>
          <w:color w:val="000000"/>
          <w:sz w:val="28"/>
          <w:lang w:val="ru-RU"/>
        </w:rPr>
        <w:t xml:space="preserve">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 xml:space="preserve">7) </w:t>
      </w:r>
      <w:proofErr w:type="spellStart"/>
      <w:r w:rsidRPr="00E3096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3096B">
        <w:rPr>
          <w:rFonts w:ascii="Times New Roman" w:hAnsi="Times New Roman"/>
          <w:color w:val="000000"/>
          <w:sz w:val="28"/>
          <w:lang w:val="ru-RU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 xml:space="preserve">8) </w:t>
      </w:r>
      <w:proofErr w:type="spellStart"/>
      <w:r w:rsidRPr="00E3096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3096B">
        <w:rPr>
          <w:rFonts w:ascii="Times New Roman" w:hAnsi="Times New Roman"/>
          <w:color w:val="000000"/>
          <w:sz w:val="28"/>
          <w:lang w:val="ru-RU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 xml:space="preserve">9) </w:t>
      </w:r>
      <w:proofErr w:type="spellStart"/>
      <w:r w:rsidRPr="00E3096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3096B">
        <w:rPr>
          <w:rFonts w:ascii="Times New Roman" w:hAnsi="Times New Roman"/>
          <w:color w:val="000000"/>
          <w:sz w:val="28"/>
          <w:lang w:val="ru-RU"/>
        </w:rPr>
        <w:t xml:space="preserve"> представлений о важности соблюдения правил дорожного движения всеми участниками движения, правил безопасности на 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 xml:space="preserve"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</w:t>
      </w:r>
      <w:proofErr w:type="spellStart"/>
      <w:r w:rsidRPr="00E3096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3096B">
        <w:rPr>
          <w:rFonts w:ascii="Times New Roman" w:hAnsi="Times New Roman"/>
          <w:color w:val="000000"/>
          <w:sz w:val="28"/>
          <w:lang w:val="ru-RU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lastRenderedPageBreak/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proofErr w:type="gramStart"/>
      <w:r w:rsidRPr="00E3096B">
        <w:rPr>
          <w:rFonts w:ascii="Times New Roman" w:hAnsi="Times New Roman"/>
          <w:color w:val="000000"/>
          <w:sz w:val="28"/>
          <w:lang w:val="ru-RU"/>
        </w:rPr>
        <w:t xml:space="preserve"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</w:t>
      </w:r>
      <w:proofErr w:type="spellStart"/>
      <w:r w:rsidRPr="00E3096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3096B">
        <w:rPr>
          <w:rFonts w:ascii="Times New Roman" w:hAnsi="Times New Roman"/>
          <w:color w:val="000000"/>
          <w:sz w:val="28"/>
          <w:lang w:val="ru-RU"/>
        </w:rPr>
        <w:t xml:space="preserve">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</w:t>
      </w:r>
      <w:proofErr w:type="gramEnd"/>
      <w:r w:rsidRPr="00E3096B">
        <w:rPr>
          <w:rFonts w:ascii="Times New Roman" w:hAnsi="Times New Roman"/>
          <w:color w:val="000000"/>
          <w:sz w:val="28"/>
          <w:lang w:val="ru-RU"/>
        </w:rPr>
        <w:t xml:space="preserve"> умение применять табельные и подручные средства </w:t>
      </w:r>
      <w:proofErr w:type="gramStart"/>
      <w:r w:rsidRPr="00E3096B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E3096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3096B">
        <w:rPr>
          <w:rFonts w:ascii="Times New Roman" w:hAnsi="Times New Roman"/>
          <w:color w:val="000000"/>
          <w:sz w:val="28"/>
          <w:lang w:val="ru-RU"/>
        </w:rPr>
        <w:t>само</w:t>
      </w:r>
      <w:proofErr w:type="gramEnd"/>
      <w:r w:rsidRPr="00E3096B">
        <w:rPr>
          <w:rFonts w:ascii="Times New Roman" w:hAnsi="Times New Roman"/>
          <w:color w:val="000000"/>
          <w:sz w:val="28"/>
          <w:lang w:val="ru-RU"/>
        </w:rPr>
        <w:t>- и взаимопомощи;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 xml:space="preserve">14) </w:t>
      </w:r>
      <w:proofErr w:type="spellStart"/>
      <w:r w:rsidRPr="00E3096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3096B">
        <w:rPr>
          <w:rFonts w:ascii="Times New Roman" w:hAnsi="Times New Roman"/>
          <w:color w:val="000000"/>
          <w:sz w:val="28"/>
          <w:lang w:val="ru-RU"/>
        </w:rPr>
        <w:t xml:space="preserve">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 xml:space="preserve">15) </w:t>
      </w:r>
      <w:proofErr w:type="spellStart"/>
      <w:r w:rsidRPr="00E3096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3096B">
        <w:rPr>
          <w:rFonts w:ascii="Times New Roman" w:hAnsi="Times New Roman"/>
          <w:color w:val="000000"/>
          <w:sz w:val="28"/>
          <w:lang w:val="ru-RU"/>
        </w:rPr>
        <w:t xml:space="preserve"> представлений об опасности и негативном влиянии на жизнь личности, общества, государства деструктивной </w:t>
      </w:r>
      <w:proofErr w:type="gramStart"/>
      <w:r w:rsidRPr="00E3096B">
        <w:rPr>
          <w:rFonts w:ascii="Times New Roman" w:hAnsi="Times New Roman"/>
          <w:color w:val="000000"/>
          <w:sz w:val="28"/>
          <w:lang w:val="ru-RU"/>
        </w:rPr>
        <w:t>идеологии</w:t>
      </w:r>
      <w:proofErr w:type="gramEnd"/>
      <w:r w:rsidRPr="00E3096B">
        <w:rPr>
          <w:rFonts w:ascii="Times New Roman" w:hAnsi="Times New Roman"/>
          <w:color w:val="000000"/>
          <w:sz w:val="28"/>
          <w:lang w:val="ru-RU"/>
        </w:rPr>
        <w:t xml:space="preserve">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</w:t>
      </w:r>
      <w:proofErr w:type="gramStart"/>
      <w:r w:rsidRPr="00E3096B">
        <w:rPr>
          <w:rFonts w:ascii="Times New Roman" w:hAnsi="Times New Roman"/>
          <w:color w:val="000000"/>
          <w:sz w:val="28"/>
          <w:lang w:val="ru-RU"/>
        </w:rPr>
        <w:t>совершении</w:t>
      </w:r>
      <w:proofErr w:type="gramEnd"/>
      <w:r w:rsidRPr="00E3096B">
        <w:rPr>
          <w:rFonts w:ascii="Times New Roman" w:hAnsi="Times New Roman"/>
          <w:color w:val="000000"/>
          <w:sz w:val="28"/>
          <w:lang w:val="ru-RU"/>
        </w:rPr>
        <w:t xml:space="preserve"> террористического акта; проведении </w:t>
      </w:r>
      <w:proofErr w:type="spellStart"/>
      <w:r w:rsidRPr="00E3096B">
        <w:rPr>
          <w:rFonts w:ascii="Times New Roman" w:hAnsi="Times New Roman"/>
          <w:color w:val="000000"/>
          <w:sz w:val="28"/>
          <w:lang w:val="ru-RU"/>
        </w:rPr>
        <w:t>контртеррористической</w:t>
      </w:r>
      <w:proofErr w:type="spellEnd"/>
      <w:r w:rsidRPr="00E3096B">
        <w:rPr>
          <w:rFonts w:ascii="Times New Roman" w:hAnsi="Times New Roman"/>
          <w:color w:val="000000"/>
          <w:sz w:val="28"/>
          <w:lang w:val="ru-RU"/>
        </w:rPr>
        <w:t xml:space="preserve"> операции.</w:t>
      </w:r>
    </w:p>
    <w:p w:rsidR="00EB01C2" w:rsidRPr="00E3096B" w:rsidRDefault="00E3096B">
      <w:pPr>
        <w:spacing w:after="0"/>
        <w:ind w:firstLine="600"/>
        <w:jc w:val="both"/>
        <w:rPr>
          <w:lang w:val="ru-RU"/>
        </w:rPr>
      </w:pPr>
      <w:r w:rsidRPr="00E3096B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CE37F1" w:rsidRDefault="00CE37F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7" w:name="block-43150722"/>
      <w:bookmarkEnd w:id="6"/>
    </w:p>
    <w:p w:rsidR="00CE37F1" w:rsidRDefault="00CE37F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B01C2" w:rsidRDefault="00E3096B" w:rsidP="00CE37F1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0"/>
        <w:gridCol w:w="4759"/>
        <w:gridCol w:w="1536"/>
        <w:gridCol w:w="1841"/>
        <w:gridCol w:w="1910"/>
        <w:gridCol w:w="2824"/>
      </w:tblGrid>
      <w:tr w:rsidR="00EB01C2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1C2" w:rsidRDefault="00E309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01C2" w:rsidRDefault="00EB01C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1C2" w:rsidRDefault="00E309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B01C2" w:rsidRDefault="00EB01C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01C2" w:rsidRDefault="00E3096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01C2" w:rsidRDefault="00E309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B01C2" w:rsidRDefault="00EB01C2">
            <w:pPr>
              <w:spacing w:after="0"/>
              <w:ind w:left="135"/>
            </w:pPr>
          </w:p>
        </w:tc>
      </w:tr>
      <w:tr w:rsidR="00EB01C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1C2" w:rsidRDefault="00EB01C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1C2" w:rsidRDefault="00EB01C2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B01C2" w:rsidRDefault="00E309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B01C2" w:rsidRDefault="00EB01C2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B01C2" w:rsidRDefault="00E309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B01C2" w:rsidRDefault="00EB01C2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B01C2" w:rsidRDefault="00E309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B01C2" w:rsidRDefault="00EB01C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01C2" w:rsidRDefault="00EB01C2"/>
        </w:tc>
      </w:tr>
      <w:tr w:rsidR="00EB01C2" w:rsidRPr="00CE37F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B01C2" w:rsidRDefault="00E30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01C2" w:rsidRDefault="00E309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B01C2" w:rsidRDefault="00E30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B01C2" w:rsidRDefault="00EB01C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B01C2" w:rsidRDefault="00EB01C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B01C2" w:rsidRPr="00E3096B" w:rsidRDefault="00E3096B">
            <w:pPr>
              <w:spacing w:after="0"/>
              <w:ind w:left="135"/>
              <w:rPr>
                <w:lang w:val="ru-RU"/>
              </w:rPr>
            </w:pPr>
            <w:r w:rsidRPr="00E30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E3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01C2" w:rsidRPr="00CE37F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B01C2" w:rsidRDefault="00E30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01C2" w:rsidRPr="00E3096B" w:rsidRDefault="00E3096B">
            <w:pPr>
              <w:spacing w:after="0"/>
              <w:ind w:left="135"/>
              <w:rPr>
                <w:lang w:val="ru-RU"/>
              </w:rPr>
            </w:pPr>
            <w:r w:rsidRPr="00E3096B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B01C2" w:rsidRDefault="00E3096B">
            <w:pPr>
              <w:spacing w:after="0"/>
              <w:ind w:left="135"/>
              <w:jc w:val="center"/>
            </w:pPr>
            <w:r w:rsidRPr="00E30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B01C2" w:rsidRPr="00E3096B" w:rsidRDefault="00E3096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0.5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B01C2" w:rsidRDefault="00EB01C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B01C2" w:rsidRPr="00E3096B" w:rsidRDefault="00E3096B">
            <w:pPr>
              <w:spacing w:after="0"/>
              <w:ind w:left="135"/>
              <w:rPr>
                <w:lang w:val="ru-RU"/>
              </w:rPr>
            </w:pPr>
            <w:r w:rsidRPr="00E30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E3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01C2" w:rsidRPr="00CE37F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B01C2" w:rsidRDefault="00E30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01C2" w:rsidRDefault="00E309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B01C2" w:rsidRDefault="00E30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B01C2" w:rsidRDefault="00EB01C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B01C2" w:rsidRDefault="00EB01C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B01C2" w:rsidRPr="00E3096B" w:rsidRDefault="00E3096B">
            <w:pPr>
              <w:spacing w:after="0"/>
              <w:ind w:left="135"/>
              <w:rPr>
                <w:lang w:val="ru-RU"/>
              </w:rPr>
            </w:pPr>
            <w:r w:rsidRPr="00E30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E3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01C2" w:rsidRPr="00CE37F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B01C2" w:rsidRDefault="00E30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01C2" w:rsidRDefault="00E3096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B01C2" w:rsidRDefault="00E30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B01C2" w:rsidRDefault="00EB01C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B01C2" w:rsidRDefault="00EB01C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B01C2" w:rsidRPr="00E3096B" w:rsidRDefault="00E3096B">
            <w:pPr>
              <w:spacing w:after="0"/>
              <w:ind w:left="135"/>
              <w:rPr>
                <w:lang w:val="ru-RU"/>
              </w:rPr>
            </w:pPr>
            <w:r w:rsidRPr="00E30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E3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01C2" w:rsidRPr="00CE37F1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B01C2" w:rsidRDefault="00E309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B01C2" w:rsidRPr="00E3096B" w:rsidRDefault="00E3096B">
            <w:pPr>
              <w:spacing w:after="0"/>
              <w:ind w:left="135"/>
              <w:rPr>
                <w:lang w:val="ru-RU"/>
              </w:rPr>
            </w:pPr>
            <w:r w:rsidRPr="00E3096B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B01C2" w:rsidRDefault="00E3096B">
            <w:pPr>
              <w:spacing w:after="0"/>
              <w:ind w:left="135"/>
              <w:jc w:val="center"/>
            </w:pPr>
            <w:r w:rsidRPr="00E30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B01C2" w:rsidRPr="00E3096B" w:rsidRDefault="00E3096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0.5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B01C2" w:rsidRDefault="00EB01C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B01C2" w:rsidRPr="00E3096B" w:rsidRDefault="00E3096B">
            <w:pPr>
              <w:spacing w:after="0"/>
              <w:ind w:left="135"/>
              <w:rPr>
                <w:lang w:val="ru-RU"/>
              </w:rPr>
            </w:pPr>
            <w:r w:rsidRPr="00E30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3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3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E3096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B01C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01C2" w:rsidRPr="00E3096B" w:rsidRDefault="00E3096B">
            <w:pPr>
              <w:spacing w:after="0"/>
              <w:ind w:left="135"/>
              <w:rPr>
                <w:lang w:val="ru-RU"/>
              </w:rPr>
            </w:pPr>
            <w:r w:rsidRPr="00E3096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B01C2" w:rsidRDefault="00E3096B">
            <w:pPr>
              <w:spacing w:after="0"/>
              <w:ind w:left="135"/>
              <w:jc w:val="center"/>
            </w:pPr>
            <w:r w:rsidRPr="00E309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B01C2" w:rsidRDefault="00E30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B01C2" w:rsidRDefault="00E309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B01C2" w:rsidRDefault="00EB01C2"/>
        </w:tc>
      </w:tr>
    </w:tbl>
    <w:p w:rsidR="00EB01C2" w:rsidRDefault="00EB01C2">
      <w:pPr>
        <w:sectPr w:rsidR="00EB01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01C2" w:rsidRDefault="00EB01C2">
      <w:pPr>
        <w:sectPr w:rsidR="00EB01C2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7"/>
    <w:p w:rsidR="00E3096B" w:rsidRPr="00E3096B" w:rsidRDefault="00E3096B" w:rsidP="00CE37F1">
      <w:pPr>
        <w:spacing w:after="0"/>
        <w:ind w:left="120"/>
        <w:rPr>
          <w:lang w:val="ru-RU"/>
        </w:rPr>
      </w:pPr>
    </w:p>
    <w:sectPr w:rsidR="00E3096B" w:rsidRPr="00E3096B" w:rsidSect="00CE37F1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4A5D"/>
    <w:multiLevelType w:val="hybridMultilevel"/>
    <w:tmpl w:val="39865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5171E2"/>
    <w:multiLevelType w:val="hybridMultilevel"/>
    <w:tmpl w:val="5EA2E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9A599B"/>
    <w:multiLevelType w:val="hybridMultilevel"/>
    <w:tmpl w:val="B05C6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A34850"/>
    <w:multiLevelType w:val="hybridMultilevel"/>
    <w:tmpl w:val="F3BE7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153501"/>
    <w:multiLevelType w:val="multilevel"/>
    <w:tmpl w:val="FE047F4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92606A8"/>
    <w:multiLevelType w:val="hybridMultilevel"/>
    <w:tmpl w:val="39F25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01C2"/>
    <w:rsid w:val="00C939F1"/>
    <w:rsid w:val="00CE37F1"/>
    <w:rsid w:val="00E3096B"/>
    <w:rsid w:val="00EB01C2"/>
    <w:rsid w:val="00EE0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B01C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B01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CE37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2d60fb5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2d60fb5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edsoo.ru/2d60fb5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.edsoo.ru/2d60fb5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2d60fb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5423</Words>
  <Characters>30914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</cp:revision>
  <cp:lastPrinted>2024-09-17T10:07:00Z</cp:lastPrinted>
  <dcterms:created xsi:type="dcterms:W3CDTF">2024-09-17T09:51:00Z</dcterms:created>
  <dcterms:modified xsi:type="dcterms:W3CDTF">2024-10-02T12:15:00Z</dcterms:modified>
</cp:coreProperties>
</file>