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43" w:rsidRPr="00EF32DE" w:rsidRDefault="00EF32DE" w:rsidP="00EF3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F32DE">
        <w:rPr>
          <w:rFonts w:ascii="Times New Roman" w:hAnsi="Times New Roman" w:cs="Times New Roman"/>
          <w:b/>
          <w:sz w:val="26"/>
          <w:szCs w:val="26"/>
        </w:rPr>
        <w:t>Отчет о проведении независимой оценки качества образовательной деятельности организаций, осуществляющих образовательную деятельность</w:t>
      </w:r>
      <w:r w:rsidR="00D751D0">
        <w:rPr>
          <w:rFonts w:ascii="Times New Roman" w:hAnsi="Times New Roman" w:cs="Times New Roman"/>
          <w:b/>
          <w:sz w:val="26"/>
          <w:szCs w:val="26"/>
        </w:rPr>
        <w:t xml:space="preserve">, в 2015, 2016 </w:t>
      </w:r>
      <w:proofErr w:type="spellStart"/>
      <w:r w:rsidR="00D751D0">
        <w:rPr>
          <w:rFonts w:ascii="Times New Roman" w:hAnsi="Times New Roman" w:cs="Times New Roman"/>
          <w:b/>
          <w:sz w:val="26"/>
          <w:szCs w:val="26"/>
        </w:rPr>
        <w:t>г.</w:t>
      </w:r>
      <w:proofErr w:type="gramStart"/>
      <w:r w:rsidR="00D751D0">
        <w:rPr>
          <w:rFonts w:ascii="Times New Roman" w:hAnsi="Times New Roman" w:cs="Times New Roman"/>
          <w:b/>
          <w:sz w:val="26"/>
          <w:szCs w:val="26"/>
        </w:rPr>
        <w:t>г</w:t>
      </w:r>
      <w:proofErr w:type="spellEnd"/>
      <w:proofErr w:type="gramEnd"/>
      <w:r w:rsidR="00D751D0">
        <w:rPr>
          <w:rFonts w:ascii="Times New Roman" w:hAnsi="Times New Roman" w:cs="Times New Roman"/>
          <w:b/>
          <w:sz w:val="26"/>
          <w:szCs w:val="26"/>
        </w:rPr>
        <w:t>.</w:t>
      </w:r>
    </w:p>
    <w:p w:rsidR="00EF32DE" w:rsidRDefault="00EF32D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2BAF" w:rsidRDefault="00415705" w:rsidP="00815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планом </w:t>
      </w:r>
      <w:r w:rsidR="004905FB">
        <w:rPr>
          <w:rFonts w:ascii="Times New Roman" w:hAnsi="Times New Roman" w:cs="Times New Roman"/>
          <w:sz w:val="26"/>
          <w:szCs w:val="26"/>
        </w:rPr>
        <w:t xml:space="preserve">проведения независимой оценки качества образовательной деятельности образовательных организаций Тацинского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85BF3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2015-2016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05AA3">
        <w:rPr>
          <w:rFonts w:ascii="Times New Roman" w:hAnsi="Times New Roman" w:cs="Times New Roman"/>
          <w:sz w:val="26"/>
          <w:szCs w:val="26"/>
        </w:rPr>
        <w:t>членами О</w:t>
      </w:r>
      <w:r w:rsidR="004905FB">
        <w:rPr>
          <w:rFonts w:ascii="Times New Roman" w:hAnsi="Times New Roman" w:cs="Times New Roman"/>
          <w:sz w:val="26"/>
          <w:szCs w:val="26"/>
        </w:rPr>
        <w:t xml:space="preserve">бщественного совета </w:t>
      </w:r>
      <w:r w:rsidR="00005AA3">
        <w:rPr>
          <w:rFonts w:ascii="Times New Roman" w:hAnsi="Times New Roman" w:cs="Times New Roman"/>
          <w:sz w:val="26"/>
          <w:szCs w:val="26"/>
        </w:rPr>
        <w:t xml:space="preserve">для оценки качества работы учреждений Тацинского района, оказывающих социальные услуги населению в сферах образования, культуры и спорта, здравоохранения и социального обслуживания </w:t>
      </w:r>
      <w:r w:rsidR="00EF32DE">
        <w:rPr>
          <w:rFonts w:ascii="Times New Roman" w:hAnsi="Times New Roman" w:cs="Times New Roman"/>
          <w:sz w:val="26"/>
          <w:szCs w:val="26"/>
        </w:rPr>
        <w:t>была проведена</w:t>
      </w:r>
      <w:r w:rsidR="006A176E">
        <w:rPr>
          <w:rFonts w:ascii="Times New Roman" w:hAnsi="Times New Roman" w:cs="Times New Roman"/>
          <w:sz w:val="26"/>
          <w:szCs w:val="26"/>
        </w:rPr>
        <w:t xml:space="preserve"> независимая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32DE">
        <w:rPr>
          <w:rFonts w:ascii="Times New Roman" w:hAnsi="Times New Roman" w:cs="Times New Roman"/>
          <w:sz w:val="26"/>
          <w:szCs w:val="26"/>
        </w:rPr>
        <w:t>оценка</w:t>
      </w:r>
      <w:r w:rsidR="00EF32DE" w:rsidRPr="00EF32DE">
        <w:rPr>
          <w:rFonts w:ascii="Times New Roman" w:hAnsi="Times New Roman" w:cs="Times New Roman"/>
          <w:sz w:val="26"/>
          <w:szCs w:val="26"/>
        </w:rPr>
        <w:t xml:space="preserve"> качества образовательной деятельности</w:t>
      </w:r>
      <w:r w:rsidR="006A176E">
        <w:rPr>
          <w:rFonts w:ascii="Times New Roman" w:hAnsi="Times New Roman" w:cs="Times New Roman"/>
          <w:sz w:val="26"/>
          <w:szCs w:val="26"/>
        </w:rPr>
        <w:t xml:space="preserve"> (НОК ОД)</w:t>
      </w:r>
      <w:r>
        <w:rPr>
          <w:rFonts w:ascii="Times New Roman" w:hAnsi="Times New Roman" w:cs="Times New Roman"/>
          <w:sz w:val="26"/>
          <w:szCs w:val="26"/>
        </w:rPr>
        <w:t xml:space="preserve"> 9 </w:t>
      </w:r>
      <w:r w:rsidR="00EF32DE" w:rsidRPr="00EF32DE">
        <w:rPr>
          <w:rFonts w:ascii="Times New Roman" w:hAnsi="Times New Roman" w:cs="Times New Roman"/>
          <w:sz w:val="26"/>
          <w:szCs w:val="26"/>
        </w:rPr>
        <w:t>организаций</w:t>
      </w:r>
      <w:r w:rsidR="005F2BAF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5F2BAF" w:rsidRDefault="005F2BAF" w:rsidP="00815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50EDC">
        <w:rPr>
          <w:rFonts w:ascii="Times New Roman" w:hAnsi="Times New Roman" w:cs="Times New Roman"/>
          <w:sz w:val="26"/>
          <w:szCs w:val="26"/>
        </w:rPr>
        <w:t xml:space="preserve">8 </w:t>
      </w:r>
      <w:r w:rsidR="00DD474E">
        <w:rPr>
          <w:rFonts w:ascii="Times New Roman" w:hAnsi="Times New Roman" w:cs="Times New Roman"/>
          <w:sz w:val="26"/>
          <w:szCs w:val="26"/>
        </w:rPr>
        <w:t>общеобразовательн</w:t>
      </w:r>
      <w:r w:rsidR="00415705">
        <w:rPr>
          <w:rFonts w:ascii="Times New Roman" w:hAnsi="Times New Roman" w:cs="Times New Roman"/>
          <w:sz w:val="26"/>
          <w:szCs w:val="26"/>
        </w:rPr>
        <w:t>ых</w:t>
      </w:r>
      <w:r w:rsidR="00DD474E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41570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F2BAF" w:rsidRDefault="005F2BAF" w:rsidP="00815D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685BF3">
        <w:rPr>
          <w:rFonts w:ascii="Times New Roman" w:hAnsi="Times New Roman" w:cs="Times New Roman"/>
          <w:sz w:val="26"/>
          <w:szCs w:val="26"/>
        </w:rPr>
        <w:t xml:space="preserve"> 1 дошкольная образовательная организация.</w:t>
      </w:r>
    </w:p>
    <w:p w:rsidR="005E65AF" w:rsidRDefault="006A176E" w:rsidP="005E65AF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НОК ОД использова</w:t>
      </w:r>
      <w:r w:rsidR="005F2BAF">
        <w:rPr>
          <w:rFonts w:ascii="Times New Roman" w:hAnsi="Times New Roman" w:cs="Times New Roman"/>
          <w:sz w:val="26"/>
          <w:szCs w:val="26"/>
        </w:rPr>
        <w:t>лись</w:t>
      </w:r>
      <w:r>
        <w:rPr>
          <w:rFonts w:ascii="Times New Roman" w:hAnsi="Times New Roman" w:cs="Times New Roman"/>
          <w:sz w:val="26"/>
          <w:szCs w:val="26"/>
        </w:rPr>
        <w:t xml:space="preserve"> показатели, определенные приказом Министерства образования и науки РФ от 05.12.2014 </w:t>
      </w:r>
      <w:r w:rsidR="0074198C">
        <w:rPr>
          <w:rFonts w:ascii="Times New Roman" w:hAnsi="Times New Roman" w:cs="Times New Roman"/>
          <w:sz w:val="26"/>
          <w:szCs w:val="26"/>
        </w:rPr>
        <w:t>№ 1547</w:t>
      </w:r>
      <w:r>
        <w:rPr>
          <w:rFonts w:ascii="Times New Roman" w:hAnsi="Times New Roman" w:cs="Times New Roman"/>
          <w:sz w:val="26"/>
          <w:szCs w:val="26"/>
        </w:rPr>
        <w:t xml:space="preserve">«Об утверждении показателей, характеризующих общие критерии оценки качества </w:t>
      </w:r>
      <w:r w:rsidRPr="00EF32DE">
        <w:rPr>
          <w:rFonts w:ascii="Times New Roman" w:hAnsi="Times New Roman" w:cs="Times New Roman"/>
          <w:sz w:val="26"/>
          <w:szCs w:val="26"/>
        </w:rPr>
        <w:t>образовательной деятельности организаций, осуществляющих образовательную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  <w:r w:rsidR="00685BF3">
        <w:rPr>
          <w:rFonts w:ascii="Times New Roman" w:hAnsi="Times New Roman" w:cs="Times New Roman"/>
          <w:sz w:val="26"/>
          <w:szCs w:val="26"/>
        </w:rPr>
        <w:t>О</w:t>
      </w:r>
      <w:r w:rsidR="008F0413" w:rsidRPr="008F0413">
        <w:rPr>
          <w:rFonts w:ascii="Times New Roman" w:hAnsi="Times New Roman" w:cs="Times New Roman"/>
          <w:sz w:val="26"/>
          <w:szCs w:val="26"/>
        </w:rPr>
        <w:t>ценка</w:t>
      </w:r>
      <w:r w:rsidR="00685BF3">
        <w:rPr>
          <w:rFonts w:ascii="Times New Roman" w:hAnsi="Times New Roman" w:cs="Times New Roman"/>
          <w:sz w:val="26"/>
          <w:szCs w:val="26"/>
        </w:rPr>
        <w:t xml:space="preserve"> по </w:t>
      </w:r>
      <w:r w:rsidR="005E65AF">
        <w:rPr>
          <w:rFonts w:ascii="Times New Roman" w:hAnsi="Times New Roman" w:cs="Times New Roman"/>
          <w:sz w:val="26"/>
          <w:szCs w:val="26"/>
        </w:rPr>
        <w:t xml:space="preserve"> показателям</w:t>
      </w:r>
      <w:r w:rsidR="008F0413" w:rsidRPr="008F0413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5E65AF">
        <w:rPr>
          <w:rFonts w:ascii="Times New Roman" w:hAnsi="Times New Roman" w:cs="Times New Roman"/>
          <w:sz w:val="26"/>
          <w:szCs w:val="26"/>
        </w:rPr>
        <w:t>в баллах</w:t>
      </w:r>
      <w:r w:rsidR="00604870">
        <w:rPr>
          <w:rFonts w:ascii="Times New Roman" w:hAnsi="Times New Roman" w:cs="Times New Roman"/>
          <w:sz w:val="26"/>
          <w:szCs w:val="26"/>
        </w:rPr>
        <w:t xml:space="preserve"> (от 0 до 10 баллов)</w:t>
      </w:r>
      <w:r w:rsidR="00685BF3">
        <w:rPr>
          <w:rFonts w:ascii="Times New Roman" w:hAnsi="Times New Roman" w:cs="Times New Roman"/>
          <w:sz w:val="26"/>
          <w:szCs w:val="26"/>
        </w:rPr>
        <w:t>.</w:t>
      </w:r>
    </w:p>
    <w:p w:rsidR="004F3587" w:rsidRDefault="003D1D7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770E8">
        <w:rPr>
          <w:rFonts w:ascii="Times New Roman" w:hAnsi="Times New Roman" w:cs="Times New Roman"/>
          <w:sz w:val="26"/>
          <w:szCs w:val="26"/>
        </w:rPr>
        <w:t xml:space="preserve">се показатели объединены в </w:t>
      </w:r>
      <w:r>
        <w:rPr>
          <w:rFonts w:ascii="Times New Roman" w:hAnsi="Times New Roman" w:cs="Times New Roman"/>
          <w:sz w:val="26"/>
          <w:szCs w:val="26"/>
        </w:rPr>
        <w:t>4 критерия:</w:t>
      </w:r>
    </w:p>
    <w:p w:rsidR="00C02F9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 доступност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информации об организациях, осуществляющих образовательную деятельность;</w:t>
      </w:r>
    </w:p>
    <w:p w:rsidR="001770E8" w:rsidRDefault="001770E8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комфортност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условий, в которых осуществляется образовательная деятельность;</w:t>
      </w:r>
    </w:p>
    <w:p w:rsidR="001770E8" w:rsidRDefault="00324AC6" w:rsidP="00BF33B1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доброжелательност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>, вежливост</w:t>
      </w:r>
      <w:r w:rsidR="00FA5475">
        <w:rPr>
          <w:rFonts w:ascii="Times New Roman" w:hAnsi="Times New Roman" w:cs="Times New Roman"/>
          <w:sz w:val="26"/>
          <w:szCs w:val="26"/>
        </w:rPr>
        <w:t>ь и</w:t>
      </w:r>
      <w:r>
        <w:rPr>
          <w:rFonts w:ascii="Times New Roman" w:hAnsi="Times New Roman" w:cs="Times New Roman"/>
          <w:sz w:val="26"/>
          <w:szCs w:val="26"/>
        </w:rPr>
        <w:t xml:space="preserve"> компетентност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работников;</w:t>
      </w:r>
    </w:p>
    <w:p w:rsidR="00FB473D" w:rsidRPr="00FB473D" w:rsidRDefault="00324AC6" w:rsidP="00FB473D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удовлетворенност</w:t>
      </w:r>
      <w:r w:rsidR="00FA5475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качеством образовательной деятельности организаций.</w:t>
      </w:r>
    </w:p>
    <w:p w:rsidR="00D04384" w:rsidRPr="00260461" w:rsidRDefault="00BF33B1" w:rsidP="00D0438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оценки качества образовательной деятельности по </w:t>
      </w:r>
      <w:r w:rsidR="009E1F8D">
        <w:rPr>
          <w:rFonts w:ascii="Times New Roman" w:hAnsi="Times New Roman" w:cs="Times New Roman"/>
          <w:sz w:val="26"/>
          <w:szCs w:val="26"/>
        </w:rPr>
        <w:t>первому критерию использова</w:t>
      </w:r>
      <w:r w:rsidR="005F2BAF">
        <w:rPr>
          <w:rFonts w:ascii="Times New Roman" w:hAnsi="Times New Roman" w:cs="Times New Roman"/>
          <w:sz w:val="26"/>
          <w:szCs w:val="26"/>
        </w:rPr>
        <w:t>лись</w:t>
      </w:r>
      <w:r w:rsidR="000941F3">
        <w:rPr>
          <w:rFonts w:ascii="Times New Roman" w:hAnsi="Times New Roman" w:cs="Times New Roman"/>
          <w:sz w:val="26"/>
          <w:szCs w:val="26"/>
        </w:rPr>
        <w:t xml:space="preserve"> данные, полученные при изучении </w:t>
      </w:r>
      <w:r w:rsidR="009E1F8D">
        <w:rPr>
          <w:rFonts w:ascii="Times New Roman" w:hAnsi="Times New Roman" w:cs="Times New Roman"/>
          <w:sz w:val="26"/>
          <w:szCs w:val="26"/>
        </w:rPr>
        <w:t>сайтов образовательных орга</w:t>
      </w:r>
      <w:r w:rsidR="000941F3">
        <w:rPr>
          <w:rFonts w:ascii="Times New Roman" w:hAnsi="Times New Roman" w:cs="Times New Roman"/>
          <w:sz w:val="26"/>
          <w:szCs w:val="26"/>
        </w:rPr>
        <w:t>низаций</w:t>
      </w:r>
      <w:r w:rsidR="001859E2">
        <w:rPr>
          <w:rFonts w:ascii="Times New Roman" w:hAnsi="Times New Roman" w:cs="Times New Roman"/>
          <w:sz w:val="26"/>
          <w:szCs w:val="26"/>
        </w:rPr>
        <w:t xml:space="preserve">. </w:t>
      </w:r>
      <w:r w:rsidR="00726747">
        <w:rPr>
          <w:rFonts w:ascii="Times New Roman" w:hAnsi="Times New Roman" w:cs="Times New Roman"/>
          <w:sz w:val="26"/>
          <w:szCs w:val="26"/>
        </w:rPr>
        <w:t>Для оценки качества образовательной деятельности по этому  критерию были разработаны формы сбора (приложение 1)</w:t>
      </w:r>
    </w:p>
    <w:p w:rsidR="009E1F8D" w:rsidRDefault="00D04384" w:rsidP="00BF33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оценки качества образовательной деятельности по второму критерию также были разработаны формы сбора данных, раскрывающие содержание каждого показателя (</w:t>
      </w:r>
      <w:r w:rsidR="00726747" w:rsidRPr="003D009D">
        <w:rPr>
          <w:rFonts w:ascii="Times New Roman" w:hAnsi="Times New Roman" w:cs="Times New Roman"/>
          <w:sz w:val="26"/>
          <w:szCs w:val="26"/>
        </w:rPr>
        <w:t>приложение 2</w:t>
      </w:r>
      <w:r w:rsidRPr="003D009D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Информация по данным формам представл</w:t>
      </w:r>
      <w:r w:rsidR="005F2BAF">
        <w:rPr>
          <w:rFonts w:ascii="Times New Roman" w:hAnsi="Times New Roman" w:cs="Times New Roman"/>
          <w:sz w:val="26"/>
          <w:szCs w:val="26"/>
        </w:rPr>
        <w:t>ялась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образовательными организациями, </w:t>
      </w:r>
      <w:r w:rsidR="005F2BAF">
        <w:rPr>
          <w:rFonts w:ascii="Times New Roman" w:hAnsi="Times New Roman" w:cs="Times New Roman"/>
          <w:sz w:val="26"/>
          <w:szCs w:val="26"/>
        </w:rPr>
        <w:t>далее на</w:t>
      </w:r>
      <w:r>
        <w:rPr>
          <w:rFonts w:ascii="Times New Roman" w:hAnsi="Times New Roman" w:cs="Times New Roman"/>
          <w:sz w:val="26"/>
          <w:szCs w:val="26"/>
        </w:rPr>
        <w:t xml:space="preserve"> ее основе рассчит</w:t>
      </w:r>
      <w:r w:rsidR="005F2BAF">
        <w:rPr>
          <w:rFonts w:ascii="Times New Roman" w:hAnsi="Times New Roman" w:cs="Times New Roman"/>
          <w:sz w:val="26"/>
          <w:szCs w:val="26"/>
        </w:rPr>
        <w:t>ывались</w:t>
      </w:r>
      <w:r>
        <w:rPr>
          <w:rFonts w:ascii="Times New Roman" w:hAnsi="Times New Roman" w:cs="Times New Roman"/>
          <w:sz w:val="26"/>
          <w:szCs w:val="26"/>
        </w:rPr>
        <w:t xml:space="preserve"> значения критерия 2 и входящих в его состав</w:t>
      </w:r>
      <w:r w:rsidR="00ED24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показателей.</w:t>
      </w:r>
    </w:p>
    <w:p w:rsidR="00D86998" w:rsidRPr="009C3366" w:rsidRDefault="00BF33B1" w:rsidP="00BF33B1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критериев 3 и 4</w:t>
      </w:r>
      <w:r w:rsidR="00FA5475">
        <w:rPr>
          <w:rFonts w:ascii="Times New Roman" w:hAnsi="Times New Roman" w:cs="Times New Roman"/>
          <w:sz w:val="26"/>
          <w:szCs w:val="26"/>
        </w:rPr>
        <w:t>, предполагающих использование методов социологического исследования,</w:t>
      </w:r>
      <w:r>
        <w:rPr>
          <w:rFonts w:ascii="Times New Roman" w:hAnsi="Times New Roman" w:cs="Times New Roman"/>
          <w:sz w:val="26"/>
          <w:szCs w:val="26"/>
        </w:rPr>
        <w:t xml:space="preserve"> были разработаны анкеты для обучающихся и родителей</w:t>
      </w:r>
      <w:r w:rsidR="00694162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="00D04384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726747">
        <w:rPr>
          <w:rFonts w:ascii="Times New Roman" w:hAnsi="Times New Roman" w:cs="Times New Roman"/>
          <w:sz w:val="26"/>
          <w:szCs w:val="26"/>
        </w:rPr>
        <w:t>3</w:t>
      </w:r>
      <w:r w:rsidR="005F2BAF">
        <w:rPr>
          <w:rFonts w:ascii="Times New Roman" w:hAnsi="Times New Roman" w:cs="Times New Roman"/>
          <w:sz w:val="26"/>
          <w:szCs w:val="26"/>
        </w:rPr>
        <w:t>)</w:t>
      </w:r>
      <w:r w:rsidR="00265BF9">
        <w:rPr>
          <w:rFonts w:ascii="Times New Roman" w:hAnsi="Times New Roman" w:cs="Times New Roman"/>
          <w:sz w:val="26"/>
          <w:szCs w:val="26"/>
        </w:rPr>
        <w:t>.</w:t>
      </w:r>
    </w:p>
    <w:p w:rsidR="00EC193D" w:rsidRDefault="002A511F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A5475">
        <w:rPr>
          <w:rFonts w:ascii="Times New Roman" w:hAnsi="Times New Roman" w:cs="Times New Roman"/>
          <w:sz w:val="26"/>
          <w:szCs w:val="26"/>
        </w:rPr>
        <w:t>езультаты оценки качества образовательной деяте</w:t>
      </w:r>
      <w:r>
        <w:rPr>
          <w:rFonts w:ascii="Times New Roman" w:hAnsi="Times New Roman" w:cs="Times New Roman"/>
          <w:sz w:val="26"/>
          <w:szCs w:val="26"/>
        </w:rPr>
        <w:t>льности по каждому из критериев следующие.</w:t>
      </w:r>
    </w:p>
    <w:p w:rsidR="00DD474E" w:rsidRDefault="00DD474E" w:rsidP="00EF32D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5475" w:rsidRPr="00FB473D" w:rsidRDefault="00FA5475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B473D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</w:t>
      </w:r>
      <w:r w:rsidRPr="00FB473D">
        <w:rPr>
          <w:rFonts w:ascii="Times New Roman" w:hAnsi="Times New Roman" w:cs="Times New Roman"/>
          <w:b/>
          <w:sz w:val="26"/>
          <w:szCs w:val="26"/>
        </w:rPr>
        <w:t>. Открытость и доступность информации об организациях, осуществляющих образовательную деятельность.</w:t>
      </w:r>
      <w:proofErr w:type="gramEnd"/>
    </w:p>
    <w:p w:rsidR="00806F62" w:rsidRDefault="00806F62" w:rsidP="00806F6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критери</w:t>
      </w:r>
      <w:r w:rsidR="008A6765">
        <w:rPr>
          <w:rFonts w:ascii="Times New Roman" w:hAnsi="Times New Roman" w:cs="Times New Roman"/>
          <w:sz w:val="26"/>
          <w:szCs w:val="26"/>
        </w:rPr>
        <w:t xml:space="preserve">й включает в себя 4 показателя. </w:t>
      </w:r>
      <w:r>
        <w:rPr>
          <w:rFonts w:ascii="Times New Roman" w:hAnsi="Times New Roman" w:cs="Times New Roman"/>
          <w:sz w:val="26"/>
          <w:szCs w:val="26"/>
        </w:rPr>
        <w:t xml:space="preserve">Для оценки качества образовательной деятельности по данному критерию оценивалось содержание информации, представленной на официальных сайтах организаций. </w:t>
      </w:r>
    </w:p>
    <w:p w:rsidR="003E73EE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B4979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B4979">
        <w:rPr>
          <w:rFonts w:ascii="Times New Roman" w:hAnsi="Times New Roman" w:cs="Times New Roman"/>
          <w:sz w:val="26"/>
          <w:szCs w:val="26"/>
        </w:rPr>
        <w:t xml:space="preserve">оказатель 1.1 </w:t>
      </w:r>
      <w:r>
        <w:rPr>
          <w:rFonts w:ascii="Times New Roman" w:hAnsi="Times New Roman" w:cs="Times New Roman"/>
          <w:sz w:val="26"/>
          <w:szCs w:val="26"/>
        </w:rPr>
        <w:t>– п</w:t>
      </w:r>
      <w:r w:rsidRPr="00AB4979">
        <w:rPr>
          <w:rFonts w:ascii="Times New Roman" w:hAnsi="Times New Roman" w:cs="Times New Roman"/>
          <w:sz w:val="26"/>
          <w:szCs w:val="26"/>
        </w:rPr>
        <w:t xml:space="preserve">олнота и актуальность информации об организации, осуществляющей образовательную деятельность, и ее деятельности, размещенной на официальном сайте ОО в информационной сети </w:t>
      </w:r>
      <w:r>
        <w:rPr>
          <w:rFonts w:ascii="Times New Roman" w:hAnsi="Times New Roman" w:cs="Times New Roman"/>
          <w:sz w:val="26"/>
          <w:szCs w:val="26"/>
        </w:rPr>
        <w:t>Интернет;</w:t>
      </w:r>
    </w:p>
    <w:p w:rsidR="003E73EE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2 – н</w:t>
      </w:r>
      <w:r w:rsidRPr="00D470FC">
        <w:rPr>
          <w:rFonts w:ascii="Times New Roman" w:hAnsi="Times New Roman" w:cs="Times New Roman"/>
          <w:sz w:val="26"/>
          <w:szCs w:val="26"/>
        </w:rPr>
        <w:t>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E73EE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3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взаимодействия с получателями образовательных услуг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E73EE" w:rsidRPr="00AB4979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4979">
        <w:rPr>
          <w:rFonts w:ascii="Times New Roman" w:hAnsi="Times New Roman" w:cs="Times New Roman"/>
          <w:sz w:val="26"/>
          <w:szCs w:val="26"/>
        </w:rPr>
        <w:t>показатель 1.</w:t>
      </w:r>
      <w:r>
        <w:rPr>
          <w:rFonts w:ascii="Times New Roman" w:hAnsi="Times New Roman" w:cs="Times New Roman"/>
          <w:sz w:val="26"/>
          <w:szCs w:val="26"/>
        </w:rPr>
        <w:t>4 – д</w:t>
      </w:r>
      <w:r w:rsidRPr="00D470FC">
        <w:rPr>
          <w:rFonts w:ascii="Times New Roman" w:hAnsi="Times New Roman" w:cs="Times New Roman"/>
          <w:sz w:val="26"/>
          <w:szCs w:val="26"/>
        </w:rPr>
        <w:t>оступность сведений о ходе рассмотрения обращений граждан, поступивших в организацию от получателей образовательных услуг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E73EE" w:rsidRDefault="003E73EE" w:rsidP="003E73E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показателей 1.1 и 1.2</w:t>
      </w:r>
      <w:r w:rsidR="00A24C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основано на перечне требований, предъявляемых к сайтам образовательных организаций в соответствии с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В целом содержание сайтов образовательных организаций еще не в полной мере соответствует требованиям федерального законодательства.</w:t>
      </w:r>
    </w:p>
    <w:p w:rsidR="003E73EE" w:rsidRDefault="003E73EE" w:rsidP="003E73E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Наиболее типичным является отсутствие на сайтах образовательных организаций следующей обязательной информации:</w:t>
      </w:r>
    </w:p>
    <w:p w:rsidR="003E73EE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отдельных сведений о педагогических работниках (о </w:t>
      </w:r>
      <w:r w:rsidRPr="00A074DF">
        <w:rPr>
          <w:rFonts w:ascii="Times New Roman" w:hAnsi="Times New Roman" w:cs="Times New Roman"/>
          <w:sz w:val="26"/>
          <w:szCs w:val="26"/>
        </w:rPr>
        <w:t>направлени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A074DF">
        <w:rPr>
          <w:rFonts w:ascii="Times New Roman" w:hAnsi="Times New Roman" w:cs="Times New Roman"/>
          <w:sz w:val="26"/>
          <w:szCs w:val="26"/>
        </w:rPr>
        <w:t xml:space="preserve"> подготовки </w:t>
      </w:r>
      <w:r>
        <w:rPr>
          <w:rFonts w:ascii="Times New Roman" w:hAnsi="Times New Roman" w:cs="Times New Roman"/>
          <w:sz w:val="26"/>
          <w:szCs w:val="26"/>
        </w:rPr>
        <w:t>педагогических работников и о повышении ими квалификации);</w:t>
      </w:r>
    </w:p>
    <w:p w:rsidR="003E73EE" w:rsidRDefault="003E73EE" w:rsidP="003E73EE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копий документов (</w:t>
      </w:r>
      <w:r w:rsidRPr="00507514">
        <w:rPr>
          <w:rFonts w:ascii="Times New Roman" w:hAnsi="Times New Roman" w:cs="Times New Roman"/>
          <w:sz w:val="26"/>
          <w:szCs w:val="26"/>
        </w:rPr>
        <w:t>учебный план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7514">
        <w:rPr>
          <w:rFonts w:ascii="Times New Roman" w:hAnsi="Times New Roman" w:cs="Times New Roman"/>
          <w:sz w:val="26"/>
          <w:szCs w:val="26"/>
        </w:rPr>
        <w:t>календарный учебный график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07514">
        <w:rPr>
          <w:rFonts w:ascii="Times New Roman" w:hAnsi="Times New Roman" w:cs="Times New Roman"/>
          <w:sz w:val="26"/>
          <w:szCs w:val="26"/>
        </w:rPr>
        <w:t xml:space="preserve">отчет о </w:t>
      </w:r>
      <w:proofErr w:type="spellStart"/>
      <w:r w:rsidRPr="00507514">
        <w:rPr>
          <w:rFonts w:ascii="Times New Roman" w:hAnsi="Times New Roman" w:cs="Times New Roman"/>
          <w:sz w:val="26"/>
          <w:szCs w:val="26"/>
        </w:rPr>
        <w:t>самообследовании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>, ряд локальных нормативных актов).</w:t>
      </w:r>
    </w:p>
    <w:p w:rsidR="003E73EE" w:rsidRDefault="003E73EE" w:rsidP="003E73E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Распространенными неточностями при размещении информации является несвоевременность ее обновления, а также дублирование одних и тех же сведений на разных разделах сайта (как правило, сведений о педагогических работниках).</w:t>
      </w:r>
    </w:p>
    <w:p w:rsidR="00AA7F4A" w:rsidRPr="00FB7F20" w:rsidRDefault="00AA7F4A" w:rsidP="00AA7F4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A7F4A">
        <w:rPr>
          <w:rFonts w:ascii="Times New Roman" w:hAnsi="Times New Roman" w:cs="Times New Roman"/>
          <w:sz w:val="26"/>
          <w:szCs w:val="26"/>
        </w:rPr>
        <w:t>Показатель 1.3 характеризует интерактивную составляющую сайтов и отражает</w:t>
      </w:r>
      <w:r w:rsidR="00FB7F20">
        <w:rPr>
          <w:rFonts w:ascii="Times New Roman" w:hAnsi="Times New Roman" w:cs="Times New Roman"/>
          <w:sz w:val="26"/>
          <w:szCs w:val="26"/>
        </w:rPr>
        <w:t xml:space="preserve"> </w:t>
      </w:r>
      <w:r w:rsidR="00D1543C">
        <w:rPr>
          <w:rFonts w:ascii="Times New Roman" w:hAnsi="Times New Roman" w:cs="Times New Roman"/>
          <w:sz w:val="26"/>
          <w:szCs w:val="26"/>
        </w:rPr>
        <w:t>их</w:t>
      </w:r>
      <w:r w:rsidR="001F2ECE">
        <w:rPr>
          <w:rFonts w:ascii="Times New Roman" w:hAnsi="Times New Roman" w:cs="Times New Roman"/>
          <w:sz w:val="26"/>
          <w:szCs w:val="26"/>
        </w:rPr>
        <w:t xml:space="preserve"> </w:t>
      </w:r>
      <w:r w:rsidR="00AE24A5">
        <w:rPr>
          <w:rFonts w:ascii="Times New Roman" w:hAnsi="Times New Roman" w:cs="Times New Roman"/>
          <w:sz w:val="26"/>
          <w:szCs w:val="26"/>
        </w:rPr>
        <w:t>обеспеч</w:t>
      </w:r>
      <w:r w:rsidR="00D1543C">
        <w:rPr>
          <w:rFonts w:ascii="Times New Roman" w:hAnsi="Times New Roman" w:cs="Times New Roman"/>
          <w:sz w:val="26"/>
          <w:szCs w:val="26"/>
        </w:rPr>
        <w:t>ение по</w:t>
      </w:r>
      <w:r w:rsidR="00AE24A5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D1543C">
        <w:rPr>
          <w:rFonts w:ascii="Times New Roman" w:hAnsi="Times New Roman" w:cs="Times New Roman"/>
          <w:sz w:val="26"/>
          <w:szCs w:val="26"/>
        </w:rPr>
        <w:t>ю</w:t>
      </w:r>
      <w:r w:rsidR="00AE24A5">
        <w:rPr>
          <w:rFonts w:ascii="Times New Roman" w:hAnsi="Times New Roman" w:cs="Times New Roman"/>
          <w:sz w:val="26"/>
          <w:szCs w:val="26"/>
        </w:rPr>
        <w:t xml:space="preserve"> с </w:t>
      </w:r>
      <w:r w:rsidR="00AE24A5" w:rsidRPr="00D470FC">
        <w:rPr>
          <w:rFonts w:ascii="Times New Roman" w:hAnsi="Times New Roman" w:cs="Times New Roman"/>
          <w:sz w:val="26"/>
          <w:szCs w:val="26"/>
        </w:rPr>
        <w:t>получателями образовательных услуг</w:t>
      </w:r>
      <w:r w:rsidR="00AE24A5">
        <w:rPr>
          <w:rFonts w:ascii="Times New Roman" w:hAnsi="Times New Roman" w:cs="Times New Roman"/>
          <w:sz w:val="26"/>
          <w:szCs w:val="26"/>
        </w:rPr>
        <w:t>.</w:t>
      </w:r>
      <w:r w:rsidR="00C63CC4">
        <w:rPr>
          <w:rFonts w:ascii="Times New Roman" w:hAnsi="Times New Roman" w:cs="Times New Roman"/>
          <w:sz w:val="26"/>
          <w:szCs w:val="26"/>
        </w:rPr>
        <w:t xml:space="preserve"> НОК </w:t>
      </w:r>
      <w:r w:rsidR="00986B8F">
        <w:rPr>
          <w:rFonts w:ascii="Times New Roman" w:hAnsi="Times New Roman" w:cs="Times New Roman"/>
          <w:sz w:val="26"/>
          <w:szCs w:val="26"/>
        </w:rPr>
        <w:t>ОД</w:t>
      </w:r>
      <w:r w:rsidR="00C63CC4">
        <w:rPr>
          <w:rFonts w:ascii="Times New Roman" w:hAnsi="Times New Roman" w:cs="Times New Roman"/>
          <w:sz w:val="26"/>
          <w:szCs w:val="26"/>
        </w:rPr>
        <w:t xml:space="preserve"> показала, что подобное взаимодействие в большей или меньшей степени </w:t>
      </w:r>
      <w:r w:rsidR="00CA1DFA">
        <w:rPr>
          <w:rFonts w:ascii="Times New Roman" w:hAnsi="Times New Roman" w:cs="Times New Roman"/>
          <w:sz w:val="26"/>
          <w:szCs w:val="26"/>
        </w:rPr>
        <w:t>отражают</w:t>
      </w:r>
      <w:r w:rsidR="00C63CC4">
        <w:rPr>
          <w:rFonts w:ascii="Times New Roman" w:hAnsi="Times New Roman" w:cs="Times New Roman"/>
          <w:sz w:val="26"/>
          <w:szCs w:val="26"/>
        </w:rPr>
        <w:t xml:space="preserve"> сайты всех образовательных организаций</w:t>
      </w:r>
      <w:proofErr w:type="gramStart"/>
      <w:r w:rsidR="00C63CC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63CC4">
        <w:rPr>
          <w:rFonts w:ascii="Times New Roman" w:hAnsi="Times New Roman" w:cs="Times New Roman"/>
          <w:sz w:val="26"/>
          <w:szCs w:val="26"/>
        </w:rPr>
        <w:t xml:space="preserve"> </w:t>
      </w:r>
      <w:r w:rsidR="001750D6" w:rsidRPr="001750D6">
        <w:rPr>
          <w:rFonts w:ascii="Times New Roman" w:hAnsi="Times New Roman" w:cs="Times New Roman"/>
          <w:sz w:val="26"/>
          <w:szCs w:val="26"/>
        </w:rPr>
        <w:t>С</w:t>
      </w:r>
      <w:r w:rsidR="00C63CC4" w:rsidRPr="001750D6">
        <w:rPr>
          <w:rFonts w:ascii="Times New Roman" w:hAnsi="Times New Roman" w:cs="Times New Roman"/>
          <w:sz w:val="26"/>
          <w:szCs w:val="26"/>
        </w:rPr>
        <w:t xml:space="preserve">айты многих организаций </w:t>
      </w:r>
      <w:r w:rsidR="001750D6" w:rsidRPr="001750D6">
        <w:rPr>
          <w:rFonts w:ascii="Times New Roman" w:hAnsi="Times New Roman" w:cs="Times New Roman"/>
          <w:sz w:val="26"/>
          <w:szCs w:val="26"/>
        </w:rPr>
        <w:t xml:space="preserve">не </w:t>
      </w:r>
      <w:r w:rsidR="00C63CC4" w:rsidRPr="001750D6">
        <w:rPr>
          <w:rFonts w:ascii="Times New Roman" w:hAnsi="Times New Roman" w:cs="Times New Roman"/>
          <w:sz w:val="26"/>
          <w:szCs w:val="26"/>
        </w:rPr>
        <w:t xml:space="preserve">содержат форму обратной связи или гостевую книгу, </w:t>
      </w:r>
      <w:r w:rsidR="00677801" w:rsidRPr="001750D6">
        <w:rPr>
          <w:rFonts w:ascii="Times New Roman" w:hAnsi="Times New Roman" w:cs="Times New Roman"/>
          <w:sz w:val="26"/>
          <w:szCs w:val="26"/>
        </w:rPr>
        <w:t>с помощью которых можно задать вопрос сотрудникам организации или оставить отзыв.</w:t>
      </w:r>
    </w:p>
    <w:p w:rsidR="001827B9" w:rsidRDefault="00C63CC4" w:rsidP="001C3B9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1.4 </w:t>
      </w:r>
      <w:r w:rsidR="00CA1DFA">
        <w:rPr>
          <w:rFonts w:ascii="Times New Roman" w:hAnsi="Times New Roman" w:cs="Times New Roman"/>
          <w:sz w:val="26"/>
          <w:szCs w:val="26"/>
        </w:rPr>
        <w:t>сформулирован как «Д</w:t>
      </w:r>
      <w:r w:rsidR="00677801" w:rsidRPr="00D470FC">
        <w:rPr>
          <w:rFonts w:ascii="Times New Roman" w:hAnsi="Times New Roman" w:cs="Times New Roman"/>
          <w:sz w:val="26"/>
          <w:szCs w:val="26"/>
        </w:rPr>
        <w:t>оступность сведений о ходе рассмотрения обращений граждан, поступивших в организацию от получателей образовательных услуг</w:t>
      </w:r>
      <w:r w:rsidR="00677801">
        <w:rPr>
          <w:rFonts w:ascii="Times New Roman" w:hAnsi="Times New Roman" w:cs="Times New Roman"/>
          <w:sz w:val="26"/>
          <w:szCs w:val="26"/>
        </w:rPr>
        <w:t>».</w:t>
      </w:r>
      <w:r w:rsidR="002F0F0E">
        <w:rPr>
          <w:rFonts w:ascii="Times New Roman" w:hAnsi="Times New Roman" w:cs="Times New Roman"/>
          <w:sz w:val="26"/>
          <w:szCs w:val="26"/>
        </w:rPr>
        <w:t xml:space="preserve"> Чаще всего к </w:t>
      </w:r>
      <w:r w:rsidR="00CA1DFA">
        <w:rPr>
          <w:rFonts w:ascii="Times New Roman" w:hAnsi="Times New Roman" w:cs="Times New Roman"/>
          <w:sz w:val="26"/>
          <w:szCs w:val="26"/>
        </w:rPr>
        <w:t>ним</w:t>
      </w:r>
      <w:r w:rsidR="002F0F0E">
        <w:rPr>
          <w:rFonts w:ascii="Times New Roman" w:hAnsi="Times New Roman" w:cs="Times New Roman"/>
          <w:sz w:val="26"/>
          <w:szCs w:val="26"/>
        </w:rPr>
        <w:t xml:space="preserve"> относятся сведения о зачислении </w:t>
      </w:r>
      <w:proofErr w:type="gramStart"/>
      <w:r w:rsidR="002F0F0E">
        <w:rPr>
          <w:rFonts w:ascii="Times New Roman" w:hAnsi="Times New Roman" w:cs="Times New Roman"/>
          <w:sz w:val="26"/>
          <w:szCs w:val="26"/>
        </w:rPr>
        <w:lastRenderedPageBreak/>
        <w:t>обучающихся</w:t>
      </w:r>
      <w:proofErr w:type="gramEnd"/>
      <w:r w:rsidR="002F0F0E">
        <w:rPr>
          <w:rFonts w:ascii="Times New Roman" w:hAnsi="Times New Roman" w:cs="Times New Roman"/>
          <w:sz w:val="26"/>
          <w:szCs w:val="26"/>
        </w:rPr>
        <w:t>.</w:t>
      </w:r>
      <w:r w:rsidR="00986B8F">
        <w:rPr>
          <w:rFonts w:ascii="Times New Roman" w:hAnsi="Times New Roman" w:cs="Times New Roman"/>
          <w:sz w:val="26"/>
          <w:szCs w:val="26"/>
        </w:rPr>
        <w:t xml:space="preserve"> В ходе НОК ОД </w:t>
      </w:r>
      <w:r w:rsidR="002F0F0E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986B8F">
        <w:rPr>
          <w:rFonts w:ascii="Times New Roman" w:hAnsi="Times New Roman" w:cs="Times New Roman"/>
          <w:sz w:val="26"/>
          <w:szCs w:val="26"/>
        </w:rPr>
        <w:t>оценивалось наличие на сайтах образовательных организаций информации о способах получения таких сведений.</w:t>
      </w:r>
      <w:r w:rsidR="008A6765">
        <w:rPr>
          <w:rFonts w:ascii="Times New Roman" w:hAnsi="Times New Roman" w:cs="Times New Roman"/>
          <w:sz w:val="26"/>
          <w:szCs w:val="26"/>
        </w:rPr>
        <w:t xml:space="preserve"> </w:t>
      </w:r>
      <w:r w:rsidR="00093E2B">
        <w:rPr>
          <w:rFonts w:ascii="Times New Roman" w:hAnsi="Times New Roman" w:cs="Times New Roman"/>
          <w:sz w:val="26"/>
          <w:szCs w:val="26"/>
        </w:rPr>
        <w:t>В целях</w:t>
      </w:r>
      <w:r w:rsidR="008A6765">
        <w:rPr>
          <w:rFonts w:ascii="Times New Roman" w:hAnsi="Times New Roman" w:cs="Times New Roman"/>
          <w:sz w:val="26"/>
          <w:szCs w:val="26"/>
        </w:rPr>
        <w:t xml:space="preserve"> улучшения взаимодействия с получателями образовательных услуг образовательным организациям можно порекомендовать</w:t>
      </w:r>
      <w:r w:rsidR="00551D6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A6765">
        <w:rPr>
          <w:rFonts w:ascii="Times New Roman" w:hAnsi="Times New Roman" w:cs="Times New Roman"/>
          <w:sz w:val="26"/>
          <w:szCs w:val="26"/>
        </w:rPr>
        <w:t>разме</w:t>
      </w:r>
      <w:r w:rsidR="00447F13">
        <w:rPr>
          <w:rFonts w:ascii="Times New Roman" w:hAnsi="Times New Roman" w:cs="Times New Roman"/>
          <w:sz w:val="26"/>
          <w:szCs w:val="26"/>
        </w:rPr>
        <w:t>стить</w:t>
      </w:r>
      <w:proofErr w:type="gramEnd"/>
      <w:r w:rsidR="008A6765">
        <w:rPr>
          <w:rFonts w:ascii="Times New Roman" w:hAnsi="Times New Roman" w:cs="Times New Roman"/>
          <w:sz w:val="26"/>
          <w:szCs w:val="26"/>
        </w:rPr>
        <w:t xml:space="preserve"> данную информацию на своих официальных сайтах.</w:t>
      </w:r>
    </w:p>
    <w:p w:rsidR="00444324" w:rsidRDefault="00444324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3B9F" w:rsidRPr="001C3B9F" w:rsidRDefault="001C3B9F" w:rsidP="00770B69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C3B9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1C3B9F">
        <w:rPr>
          <w:rFonts w:ascii="Times New Roman" w:hAnsi="Times New Roman" w:cs="Times New Roman"/>
          <w:b/>
          <w:sz w:val="26"/>
          <w:szCs w:val="26"/>
        </w:rPr>
        <w:t>. Комфортность условий, в которых осуществляется образовательная деятельность.</w:t>
      </w:r>
    </w:p>
    <w:p w:rsidR="003C03FA" w:rsidRPr="003E23DC" w:rsidRDefault="008A6765" w:rsidP="003C03FA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Данный критерий представлен семью показателями. </w:t>
      </w:r>
    </w:p>
    <w:p w:rsidR="00204373" w:rsidRPr="00204373" w:rsidRDefault="00204373" w:rsidP="00FA5475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6765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2.1 – м</w:t>
      </w:r>
      <w:r w:rsidRPr="00557CAF">
        <w:rPr>
          <w:rFonts w:ascii="Times New Roman" w:hAnsi="Times New Roman" w:cs="Times New Roman"/>
          <w:sz w:val="26"/>
          <w:szCs w:val="26"/>
        </w:rPr>
        <w:t>атериально-техническое и информационное обеспечение организации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2.2 – н</w:t>
      </w:r>
      <w:r w:rsidRPr="00557CAF">
        <w:rPr>
          <w:rFonts w:ascii="Times New Roman" w:hAnsi="Times New Roman" w:cs="Times New Roman"/>
          <w:sz w:val="26"/>
          <w:szCs w:val="26"/>
        </w:rPr>
        <w:t>аличие необходимых условий для охраны и укрепления здоровья, организации питания  обучающихся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2.3 – у</w:t>
      </w:r>
      <w:r w:rsidRPr="00557CAF">
        <w:rPr>
          <w:rFonts w:ascii="Times New Roman" w:hAnsi="Times New Roman" w:cs="Times New Roman"/>
          <w:sz w:val="26"/>
          <w:szCs w:val="26"/>
        </w:rPr>
        <w:t xml:space="preserve">словия для индивидуальной работы с </w:t>
      </w:r>
      <w:proofErr w:type="gramStart"/>
      <w:r w:rsidRPr="00557CAF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2.4 – н</w:t>
      </w:r>
      <w:r w:rsidRPr="00557CAF">
        <w:rPr>
          <w:rFonts w:ascii="Times New Roman" w:hAnsi="Times New Roman" w:cs="Times New Roman"/>
          <w:sz w:val="26"/>
          <w:szCs w:val="26"/>
        </w:rPr>
        <w:t>аличие дополнительных образовательных программ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2.5 –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P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показатель 2.6 – н</w:t>
      </w:r>
      <w:r w:rsidRPr="00557CAF">
        <w:rPr>
          <w:rFonts w:ascii="Times New Roman" w:hAnsi="Times New Roman" w:cs="Times New Roman"/>
          <w:sz w:val="26"/>
          <w:szCs w:val="26"/>
        </w:rPr>
        <w:t xml:space="preserve">аличие возможности оказания психолого-педагогической, медицинской и социальной помощи </w:t>
      </w:r>
      <w:proofErr w:type="gramStart"/>
      <w:r w:rsidRPr="00557CAF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557CAF" w:rsidRDefault="00557CAF" w:rsidP="00557CAF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показатель 2.7 – </w:t>
      </w:r>
      <w:r w:rsidR="00AA3378">
        <w:rPr>
          <w:rFonts w:ascii="Times New Roman" w:hAnsi="Times New Roman" w:cs="Times New Roman"/>
          <w:sz w:val="26"/>
          <w:szCs w:val="26"/>
        </w:rPr>
        <w:t>н</w:t>
      </w:r>
      <w:r w:rsidRPr="00557CAF">
        <w:rPr>
          <w:rFonts w:ascii="Times New Roman" w:hAnsi="Times New Roman" w:cs="Times New Roman"/>
          <w:sz w:val="26"/>
          <w:szCs w:val="26"/>
        </w:rPr>
        <w:t>аличие условий организации обучения и воспитания обучающихся с ограниченными возможностями здоровья (ОВЗ) и инвалидов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7CAF" w:rsidRPr="0072024B" w:rsidRDefault="0072024B" w:rsidP="00BB59B5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024B">
        <w:rPr>
          <w:rFonts w:ascii="Times New Roman" w:hAnsi="Times New Roman" w:cs="Times New Roman"/>
          <w:sz w:val="26"/>
          <w:szCs w:val="26"/>
        </w:rPr>
        <w:t>О</w:t>
      </w:r>
      <w:r w:rsidR="00BB59B5" w:rsidRPr="0072024B">
        <w:rPr>
          <w:rFonts w:ascii="Times New Roman" w:hAnsi="Times New Roman" w:cs="Times New Roman"/>
          <w:sz w:val="26"/>
          <w:szCs w:val="26"/>
        </w:rPr>
        <w:t>тносительно высокие результаты получены по показателям 2.1</w:t>
      </w:r>
      <w:r w:rsidR="00F81C75" w:rsidRPr="0072024B">
        <w:rPr>
          <w:rFonts w:ascii="Times New Roman" w:hAnsi="Times New Roman" w:cs="Times New Roman"/>
          <w:sz w:val="26"/>
          <w:szCs w:val="26"/>
        </w:rPr>
        <w:t>,</w:t>
      </w:r>
      <w:r w:rsidR="00BB59B5" w:rsidRPr="0072024B">
        <w:rPr>
          <w:rFonts w:ascii="Times New Roman" w:hAnsi="Times New Roman" w:cs="Times New Roman"/>
          <w:sz w:val="26"/>
          <w:szCs w:val="26"/>
        </w:rPr>
        <w:t xml:space="preserve"> 2.2</w:t>
      </w:r>
      <w:r w:rsidR="00F81C75" w:rsidRPr="0072024B">
        <w:rPr>
          <w:rFonts w:ascii="Times New Roman" w:hAnsi="Times New Roman" w:cs="Times New Roman"/>
          <w:sz w:val="26"/>
          <w:szCs w:val="26"/>
        </w:rPr>
        <w:t xml:space="preserve">, 2,4 и 2,5, </w:t>
      </w:r>
      <w:r w:rsidR="00BB59B5" w:rsidRPr="0072024B">
        <w:rPr>
          <w:rFonts w:ascii="Times New Roman" w:hAnsi="Times New Roman" w:cs="Times New Roman"/>
          <w:sz w:val="26"/>
          <w:szCs w:val="26"/>
        </w:rPr>
        <w:t xml:space="preserve">относительно низкие результаты, которые можно обозначить как зону развития, </w:t>
      </w:r>
      <w:r w:rsidR="00CE6CE7" w:rsidRPr="0072024B">
        <w:rPr>
          <w:rFonts w:ascii="Times New Roman" w:hAnsi="Times New Roman" w:cs="Times New Roman"/>
          <w:sz w:val="26"/>
          <w:szCs w:val="26"/>
        </w:rPr>
        <w:t>-</w:t>
      </w:r>
      <w:r w:rsidRPr="0072024B">
        <w:rPr>
          <w:rFonts w:ascii="Times New Roman" w:hAnsi="Times New Roman" w:cs="Times New Roman"/>
          <w:sz w:val="26"/>
          <w:szCs w:val="26"/>
        </w:rPr>
        <w:t xml:space="preserve"> по показателю </w:t>
      </w:r>
      <w:r w:rsidR="00BB59B5" w:rsidRPr="0072024B">
        <w:rPr>
          <w:rFonts w:ascii="Times New Roman" w:hAnsi="Times New Roman" w:cs="Times New Roman"/>
          <w:sz w:val="26"/>
          <w:szCs w:val="26"/>
        </w:rPr>
        <w:t xml:space="preserve"> 2.7.</w:t>
      </w:r>
    </w:p>
    <w:p w:rsidR="00F81C75" w:rsidRDefault="00185FC8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>Из высоких значений по показателю 2.1 след</w:t>
      </w:r>
      <w:r w:rsidR="00CC610C" w:rsidRPr="00B6010B">
        <w:rPr>
          <w:rFonts w:ascii="Times New Roman" w:hAnsi="Times New Roman" w:cs="Times New Roman"/>
          <w:sz w:val="26"/>
          <w:szCs w:val="26"/>
        </w:rPr>
        <w:t>ует, что основой комфортности</w:t>
      </w:r>
      <w:r w:rsidRPr="00B6010B">
        <w:rPr>
          <w:rFonts w:ascii="Times New Roman" w:hAnsi="Times New Roman" w:cs="Times New Roman"/>
          <w:sz w:val="26"/>
          <w:szCs w:val="26"/>
        </w:rPr>
        <w:t xml:space="preserve">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B6010B">
        <w:rPr>
          <w:rFonts w:ascii="Times New Roman" w:hAnsi="Times New Roman" w:cs="Times New Roman"/>
          <w:sz w:val="26"/>
          <w:szCs w:val="26"/>
        </w:rPr>
        <w:t>является е</w:t>
      </w:r>
      <w:r w:rsidR="006B0F0D" w:rsidRPr="00B6010B">
        <w:rPr>
          <w:rFonts w:ascii="Times New Roman" w:hAnsi="Times New Roman" w:cs="Times New Roman"/>
          <w:sz w:val="26"/>
          <w:szCs w:val="26"/>
        </w:rPr>
        <w:t>е</w:t>
      </w:r>
      <w:r w:rsidRPr="00B6010B">
        <w:rPr>
          <w:rFonts w:ascii="Times New Roman" w:hAnsi="Times New Roman" w:cs="Times New Roman"/>
          <w:sz w:val="26"/>
          <w:szCs w:val="26"/>
        </w:rPr>
        <w:t xml:space="preserve"> материально-техническое и информационное обеспечение, в особенности оборудование учебных </w:t>
      </w:r>
      <w:r w:rsidR="00F81C75">
        <w:rPr>
          <w:rFonts w:ascii="Times New Roman" w:hAnsi="Times New Roman" w:cs="Times New Roman"/>
          <w:sz w:val="26"/>
          <w:szCs w:val="26"/>
        </w:rPr>
        <w:t>помещений, оснащение библиотеки, доступ обучающихся к сети Интернет</w:t>
      </w:r>
      <w:r w:rsidRPr="00B601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85FC8" w:rsidRDefault="00F81C75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Также</w:t>
      </w:r>
      <w:r w:rsidR="00185FC8" w:rsidRPr="00B6010B">
        <w:rPr>
          <w:rFonts w:ascii="Times New Roman" w:hAnsi="Times New Roman" w:cs="Times New Roman"/>
          <w:sz w:val="26"/>
          <w:szCs w:val="26"/>
        </w:rPr>
        <w:t xml:space="preserve"> значительный вклад в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обеспечение</w:t>
      </w:r>
      <w:r w:rsidR="00185FC8" w:rsidRPr="00B6010B">
        <w:rPr>
          <w:rFonts w:ascii="Times New Roman" w:hAnsi="Times New Roman" w:cs="Times New Roman"/>
          <w:sz w:val="26"/>
          <w:szCs w:val="26"/>
        </w:rPr>
        <w:t xml:space="preserve"> комфортности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вносят созданные в образовательных организациях условия для охраны и укрепления здоровья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 обучающихся (показатель 2.2).В первую очередь, это достигается за счет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соблюдени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СанПиН при организации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(объем нагрузки, </w:t>
      </w:r>
      <w:proofErr w:type="spellStart"/>
      <w:r w:rsidR="00CC610C" w:rsidRPr="00B6010B">
        <w:rPr>
          <w:rFonts w:ascii="Times New Roman" w:hAnsi="Times New Roman" w:cs="Times New Roman"/>
          <w:sz w:val="26"/>
          <w:szCs w:val="26"/>
        </w:rPr>
        <w:t>здоровьесберегающий</w:t>
      </w:r>
      <w:proofErr w:type="spellEnd"/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режим обучения, соблюдение норм двигательной активности), наличи</w:t>
      </w:r>
      <w:r w:rsidR="00A75E9D" w:rsidRPr="00B6010B">
        <w:rPr>
          <w:rFonts w:ascii="Times New Roman" w:hAnsi="Times New Roman" w:cs="Times New Roman"/>
          <w:sz w:val="26"/>
          <w:szCs w:val="26"/>
        </w:rPr>
        <w:t>я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программ, проектов спортивно-</w:t>
      </w:r>
      <w:r>
        <w:rPr>
          <w:rFonts w:ascii="Times New Roman" w:hAnsi="Times New Roman" w:cs="Times New Roman"/>
          <w:sz w:val="26"/>
          <w:szCs w:val="26"/>
        </w:rPr>
        <w:t>оздоровительной направленности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A75E9D" w:rsidRPr="00B6010B">
        <w:rPr>
          <w:rFonts w:ascii="Times New Roman" w:hAnsi="Times New Roman" w:cs="Times New Roman"/>
          <w:sz w:val="26"/>
          <w:szCs w:val="26"/>
        </w:rPr>
        <w:t xml:space="preserve">за счет </w:t>
      </w:r>
      <w:r w:rsidR="00CC610C" w:rsidRPr="00B6010B">
        <w:rPr>
          <w:rFonts w:ascii="Times New Roman" w:hAnsi="Times New Roman" w:cs="Times New Roman"/>
          <w:sz w:val="26"/>
          <w:szCs w:val="26"/>
        </w:rPr>
        <w:t>благоприятн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эмоционально-психологическ</w:t>
      </w:r>
      <w:r w:rsidR="00A75E9D" w:rsidRPr="00B6010B">
        <w:rPr>
          <w:rFonts w:ascii="Times New Roman" w:hAnsi="Times New Roman" w:cs="Times New Roman"/>
          <w:sz w:val="26"/>
          <w:szCs w:val="26"/>
        </w:rPr>
        <w:t>ого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климат</w:t>
      </w:r>
      <w:r w:rsidR="00A75E9D" w:rsidRPr="00B6010B">
        <w:rPr>
          <w:rFonts w:ascii="Times New Roman" w:hAnsi="Times New Roman" w:cs="Times New Roman"/>
          <w:sz w:val="26"/>
          <w:szCs w:val="26"/>
        </w:rPr>
        <w:t>а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в коллективе педагогов и обучающихся</w:t>
      </w:r>
      <w:r w:rsidR="00B3352E" w:rsidRPr="00B6010B">
        <w:rPr>
          <w:rFonts w:ascii="Times New Roman" w:hAnsi="Times New Roman" w:cs="Times New Roman"/>
          <w:sz w:val="26"/>
          <w:szCs w:val="26"/>
        </w:rPr>
        <w:t>.</w:t>
      </w:r>
    </w:p>
    <w:p w:rsidR="001D21AB" w:rsidRDefault="002602CB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Третьей</w:t>
      </w:r>
      <w:r w:rsidR="00F81C75">
        <w:rPr>
          <w:rFonts w:ascii="Times New Roman" w:hAnsi="Times New Roman" w:cs="Times New Roman"/>
          <w:sz w:val="26"/>
          <w:szCs w:val="26"/>
        </w:rPr>
        <w:t xml:space="preserve"> ключевой составляющей комфортности образовательной деятельности является н</w:t>
      </w:r>
      <w:r w:rsidR="00F81C75" w:rsidRPr="00557CAF">
        <w:rPr>
          <w:rFonts w:ascii="Times New Roman" w:hAnsi="Times New Roman" w:cs="Times New Roman"/>
          <w:sz w:val="26"/>
          <w:szCs w:val="26"/>
        </w:rPr>
        <w:t>аличие дополнительных образовательных программ</w:t>
      </w:r>
      <w:r w:rsidR="00F81C75">
        <w:rPr>
          <w:rFonts w:ascii="Times New Roman" w:hAnsi="Times New Roman" w:cs="Times New Roman"/>
          <w:sz w:val="26"/>
          <w:szCs w:val="26"/>
        </w:rPr>
        <w:t xml:space="preserve"> (показатель 2.4). </w:t>
      </w:r>
    </w:p>
    <w:p w:rsidR="00F81C75" w:rsidRPr="00B6010B" w:rsidRDefault="002602CB" w:rsidP="00185FC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И, наконец, четвертая составляющая – это н</w:t>
      </w:r>
      <w:r w:rsidRPr="00557CAF">
        <w:rPr>
          <w:rFonts w:ascii="Times New Roman" w:hAnsi="Times New Roman" w:cs="Times New Roman"/>
          <w:sz w:val="26"/>
          <w:szCs w:val="26"/>
        </w:rPr>
        <w:t>аличие возможности развития творческих способностей и интересов обучающихся</w:t>
      </w:r>
      <w:r w:rsidR="00717C01">
        <w:rPr>
          <w:rFonts w:ascii="Times New Roman" w:hAnsi="Times New Roman" w:cs="Times New Roman"/>
          <w:sz w:val="26"/>
          <w:szCs w:val="26"/>
        </w:rPr>
        <w:t xml:space="preserve"> (показатель 2.5):</w:t>
      </w:r>
      <w:r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717C01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в конкурсах, олимпиадах и</w:t>
      </w:r>
      <w:r w:rsidRPr="002602CB">
        <w:rPr>
          <w:rFonts w:ascii="Times New Roman" w:hAnsi="Times New Roman" w:cs="Times New Roman"/>
          <w:sz w:val="26"/>
          <w:szCs w:val="26"/>
        </w:rPr>
        <w:t xml:space="preserve"> соревнованиях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регионального уровня и выше.</w:t>
      </w:r>
    </w:p>
    <w:p w:rsidR="00830A6B" w:rsidRPr="00B6010B" w:rsidRDefault="00F81C75" w:rsidP="00830A6B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то же время, п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роведенная НОК </w:t>
      </w:r>
      <w:r w:rsidR="00140B88" w:rsidRPr="00B6010B">
        <w:rPr>
          <w:rFonts w:ascii="Times New Roman" w:hAnsi="Times New Roman" w:cs="Times New Roman"/>
          <w:sz w:val="26"/>
          <w:szCs w:val="26"/>
        </w:rPr>
        <w:t>ОД</w:t>
      </w:r>
      <w:r w:rsidR="00CC610C" w:rsidRPr="00B6010B">
        <w:rPr>
          <w:rFonts w:ascii="Times New Roman" w:hAnsi="Times New Roman" w:cs="Times New Roman"/>
          <w:sz w:val="26"/>
          <w:szCs w:val="26"/>
        </w:rPr>
        <w:t xml:space="preserve"> продемонстрировала, что комфортность образовательно</w:t>
      </w:r>
      <w:r w:rsidR="006B0F0D" w:rsidRPr="00B6010B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CC610C" w:rsidRPr="00B6010B">
        <w:rPr>
          <w:rFonts w:ascii="Times New Roman" w:hAnsi="Times New Roman" w:cs="Times New Roman"/>
          <w:sz w:val="26"/>
          <w:szCs w:val="26"/>
        </w:rPr>
        <w:t>можно существенно улучшить, если</w:t>
      </w:r>
      <w:r w:rsidR="00830A6B" w:rsidRPr="00B6010B">
        <w:rPr>
          <w:rFonts w:ascii="Times New Roman" w:hAnsi="Times New Roman" w:cs="Times New Roman"/>
          <w:sz w:val="26"/>
          <w:szCs w:val="26"/>
        </w:rPr>
        <w:t>:</w:t>
      </w:r>
    </w:p>
    <w:p w:rsidR="003D1D7E" w:rsidRPr="00B6010B" w:rsidRDefault="00CC610C" w:rsidP="00830A6B">
      <w:pPr>
        <w:pStyle w:val="a4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010B">
        <w:rPr>
          <w:rFonts w:ascii="Times New Roman" w:hAnsi="Times New Roman" w:cs="Times New Roman"/>
          <w:sz w:val="26"/>
          <w:szCs w:val="26"/>
        </w:rPr>
        <w:t>создать условия для индивидуальной работы с обучающимися</w:t>
      </w:r>
      <w:r w:rsidR="00204373" w:rsidRPr="00B6010B">
        <w:rPr>
          <w:rFonts w:ascii="Times New Roman" w:hAnsi="Times New Roman" w:cs="Times New Roman"/>
          <w:sz w:val="26"/>
          <w:szCs w:val="26"/>
        </w:rPr>
        <w:t xml:space="preserve"> (показатель 2.3).</w:t>
      </w:r>
      <w:proofErr w:type="gramEnd"/>
      <w:r w:rsidR="00204373" w:rsidRPr="00B6010B">
        <w:rPr>
          <w:rFonts w:ascii="Times New Roman" w:hAnsi="Times New Roman" w:cs="Times New Roman"/>
          <w:sz w:val="26"/>
          <w:szCs w:val="26"/>
        </w:rPr>
        <w:t xml:space="preserve"> </w:t>
      </w:r>
      <w:r w:rsidR="003D1D7E" w:rsidRPr="00B6010B">
        <w:rPr>
          <w:rFonts w:ascii="Times New Roman" w:hAnsi="Times New Roman" w:cs="Times New Roman"/>
          <w:sz w:val="26"/>
          <w:szCs w:val="26"/>
        </w:rPr>
        <w:t>При этом, в частности, право</w:t>
      </w:r>
      <w:r w:rsidR="00830A6B" w:rsidRPr="00B6010B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="00830A6B" w:rsidRPr="00B6010B">
        <w:rPr>
          <w:rFonts w:ascii="Times New Roman" w:hAnsi="Times New Roman" w:cs="Times New Roman"/>
          <w:sz w:val="26"/>
          <w:szCs w:val="26"/>
        </w:rPr>
        <w:t>обучение</w:t>
      </w:r>
      <w:proofErr w:type="gramEnd"/>
      <w:r w:rsidR="00830A6B" w:rsidRPr="00B6010B">
        <w:rPr>
          <w:rFonts w:ascii="Times New Roman" w:hAnsi="Times New Roman" w:cs="Times New Roman"/>
          <w:sz w:val="26"/>
          <w:szCs w:val="26"/>
        </w:rPr>
        <w:t xml:space="preserve"> по индивидуальному учебному плану</w:t>
      </w:r>
      <w:r w:rsidR="003D1D7E" w:rsidRPr="00B6010B">
        <w:rPr>
          <w:rFonts w:ascii="Times New Roman" w:hAnsi="Times New Roman" w:cs="Times New Roman"/>
          <w:sz w:val="26"/>
          <w:szCs w:val="26"/>
        </w:rPr>
        <w:t xml:space="preserve"> гарантируется обучающимся в соответствии с Федеральным законом от 29.12.2012 № 273-ФЗ «Об образовании в Российской Федерации»</w:t>
      </w:r>
      <w:r w:rsidR="00830A6B" w:rsidRPr="00B6010B">
        <w:rPr>
          <w:rFonts w:ascii="Times New Roman" w:hAnsi="Times New Roman" w:cs="Times New Roman"/>
          <w:sz w:val="26"/>
          <w:szCs w:val="26"/>
        </w:rPr>
        <w:t xml:space="preserve">, </w:t>
      </w:r>
      <w:r w:rsidR="003D1D7E" w:rsidRPr="00B6010B">
        <w:rPr>
          <w:rFonts w:ascii="Times New Roman" w:hAnsi="Times New Roman" w:cs="Times New Roman"/>
          <w:sz w:val="26"/>
          <w:szCs w:val="26"/>
        </w:rPr>
        <w:t>поэтому образовательным организациям необходимо уделять больше внимания развитию данного направ</w:t>
      </w:r>
      <w:r w:rsidR="00611CF9">
        <w:rPr>
          <w:rFonts w:ascii="Times New Roman" w:hAnsi="Times New Roman" w:cs="Times New Roman"/>
          <w:sz w:val="26"/>
          <w:szCs w:val="26"/>
        </w:rPr>
        <w:t>ления работы;</w:t>
      </w:r>
    </w:p>
    <w:p w:rsidR="002B1BB8" w:rsidRPr="00B6010B" w:rsidRDefault="00140B88" w:rsidP="002B1BB8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обеспечить возможность оказания психолого-педагогической, медицинской и социальной помощи </w:t>
      </w:r>
      <w:proofErr w:type="gramStart"/>
      <w:r w:rsidRPr="00B6010B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Pr="00B6010B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 (показатель 2.6)</w:t>
      </w:r>
      <w:r w:rsidRPr="00B6010B">
        <w:rPr>
          <w:rFonts w:ascii="Times New Roman" w:hAnsi="Times New Roman" w:cs="Times New Roman"/>
          <w:sz w:val="26"/>
          <w:szCs w:val="26"/>
        </w:rPr>
        <w:t xml:space="preserve">. </w:t>
      </w:r>
      <w:r w:rsidR="00277B49" w:rsidRPr="00B6010B">
        <w:rPr>
          <w:rFonts w:ascii="Times New Roman" w:hAnsi="Times New Roman" w:cs="Times New Roman"/>
          <w:sz w:val="26"/>
          <w:szCs w:val="26"/>
        </w:rPr>
        <w:t xml:space="preserve">Низкие значения данного показателя связаны с недостаточным количеством квалифицированных кадров (педагогов-психологов, социальных педагогов, учителей-логопедов), психолого-медико-педагогических консилиумов, а также договоров с муниципальными центрами психолого-педагогической, </w:t>
      </w:r>
      <w:r w:rsidR="00611CF9">
        <w:rPr>
          <w:rFonts w:ascii="Times New Roman" w:hAnsi="Times New Roman" w:cs="Times New Roman"/>
          <w:sz w:val="26"/>
          <w:szCs w:val="26"/>
        </w:rPr>
        <w:t>медицинской и социальной помощи;</w:t>
      </w:r>
    </w:p>
    <w:p w:rsidR="00277B49" w:rsidRDefault="00277B49" w:rsidP="002B1BB8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010B">
        <w:rPr>
          <w:rFonts w:ascii="Times New Roman" w:hAnsi="Times New Roman" w:cs="Times New Roman"/>
          <w:sz w:val="26"/>
          <w:szCs w:val="26"/>
        </w:rPr>
        <w:t xml:space="preserve">создать условия для организации обучения и </w:t>
      </w:r>
      <w:proofErr w:type="gramStart"/>
      <w:r w:rsidRPr="00B6010B">
        <w:rPr>
          <w:rFonts w:ascii="Times New Roman" w:hAnsi="Times New Roman" w:cs="Times New Roman"/>
          <w:sz w:val="26"/>
          <w:szCs w:val="26"/>
        </w:rPr>
        <w:t>воспитания</w:t>
      </w:r>
      <w:proofErr w:type="gramEnd"/>
      <w:r w:rsidRPr="00B6010B">
        <w:rPr>
          <w:rFonts w:ascii="Times New Roman" w:hAnsi="Times New Roman" w:cs="Times New Roman"/>
          <w:sz w:val="26"/>
          <w:szCs w:val="26"/>
        </w:rPr>
        <w:t xml:space="preserve"> обучающихся с ОВЗ и инвалидов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(показатель 2.7). </w:t>
      </w:r>
      <w:r w:rsidR="002602CB">
        <w:rPr>
          <w:rFonts w:ascii="Times New Roman" w:hAnsi="Times New Roman" w:cs="Times New Roman"/>
          <w:sz w:val="26"/>
          <w:szCs w:val="26"/>
        </w:rPr>
        <w:t xml:space="preserve">По данным НОК ОД </w:t>
      </w:r>
      <w:r w:rsidR="002B1BB8" w:rsidRPr="00B6010B">
        <w:rPr>
          <w:rFonts w:ascii="Times New Roman" w:hAnsi="Times New Roman" w:cs="Times New Roman"/>
          <w:sz w:val="26"/>
          <w:szCs w:val="26"/>
        </w:rPr>
        <w:t>в образовательных организациях</w:t>
      </w:r>
      <w:r w:rsidR="001B7E72">
        <w:rPr>
          <w:rFonts w:ascii="Times New Roman" w:hAnsi="Times New Roman" w:cs="Times New Roman"/>
          <w:sz w:val="26"/>
          <w:szCs w:val="26"/>
        </w:rPr>
        <w:t>, в первую очередь, отсутствуют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специализированны</w:t>
      </w:r>
      <w:r w:rsidR="001B7E72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печатны</w:t>
      </w:r>
      <w:r w:rsidR="001B7E72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и электронны</w:t>
      </w:r>
      <w:r w:rsidR="00611CF9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611CF9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ресурс</w:t>
      </w:r>
      <w:r w:rsidR="001B7E72">
        <w:rPr>
          <w:rFonts w:ascii="Times New Roman" w:hAnsi="Times New Roman" w:cs="Times New Roman"/>
          <w:sz w:val="26"/>
          <w:szCs w:val="26"/>
        </w:rPr>
        <w:t>ы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для детей с ОВЗ по всем учебным предметам, учебно-методическ</w:t>
      </w:r>
      <w:r w:rsidR="000011FC">
        <w:rPr>
          <w:rFonts w:ascii="Times New Roman" w:hAnsi="Times New Roman" w:cs="Times New Roman"/>
          <w:sz w:val="26"/>
          <w:szCs w:val="26"/>
        </w:rPr>
        <w:t>ая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литератур</w:t>
      </w:r>
      <w:r w:rsidR="000011FC">
        <w:rPr>
          <w:rFonts w:ascii="Times New Roman" w:hAnsi="Times New Roman" w:cs="Times New Roman"/>
          <w:sz w:val="26"/>
          <w:szCs w:val="26"/>
        </w:rPr>
        <w:t>а</w:t>
      </w:r>
      <w:r w:rsidR="002B1BB8" w:rsidRPr="00B6010B">
        <w:rPr>
          <w:rFonts w:ascii="Times New Roman" w:hAnsi="Times New Roman" w:cs="Times New Roman"/>
          <w:sz w:val="26"/>
          <w:szCs w:val="26"/>
        </w:rPr>
        <w:t>, а также педагогически</w:t>
      </w:r>
      <w:r w:rsidR="001B7E72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работник</w:t>
      </w:r>
      <w:r w:rsidR="001B7E72">
        <w:rPr>
          <w:rFonts w:ascii="Times New Roman" w:hAnsi="Times New Roman" w:cs="Times New Roman"/>
          <w:sz w:val="26"/>
          <w:szCs w:val="26"/>
        </w:rPr>
        <w:t>и</w:t>
      </w:r>
      <w:r w:rsidR="002B1BB8" w:rsidRPr="00B6010B">
        <w:rPr>
          <w:rFonts w:ascii="Times New Roman" w:hAnsi="Times New Roman" w:cs="Times New Roman"/>
          <w:sz w:val="26"/>
          <w:szCs w:val="26"/>
        </w:rPr>
        <w:t>, прошедши</w:t>
      </w:r>
      <w:r w:rsidR="000011FC">
        <w:rPr>
          <w:rFonts w:ascii="Times New Roman" w:hAnsi="Times New Roman" w:cs="Times New Roman"/>
          <w:sz w:val="26"/>
          <w:szCs w:val="26"/>
        </w:rPr>
        <w:t>е</w:t>
      </w:r>
      <w:r w:rsidR="002B1BB8" w:rsidRPr="00B6010B">
        <w:rPr>
          <w:rFonts w:ascii="Times New Roman" w:hAnsi="Times New Roman" w:cs="Times New Roman"/>
          <w:sz w:val="26"/>
          <w:szCs w:val="26"/>
        </w:rPr>
        <w:t xml:space="preserve"> обучение в области коррекционной педагогики. Очевидно, что не во всех образовательных организациях </w:t>
      </w:r>
      <w:r w:rsidR="00A23E7F">
        <w:rPr>
          <w:rFonts w:ascii="Times New Roman" w:hAnsi="Times New Roman" w:cs="Times New Roman"/>
          <w:sz w:val="26"/>
          <w:szCs w:val="26"/>
        </w:rPr>
        <w:t xml:space="preserve">обучаются </w:t>
      </w:r>
      <w:r w:rsidR="002B1BB8" w:rsidRPr="00B6010B">
        <w:rPr>
          <w:rFonts w:ascii="Times New Roman" w:hAnsi="Times New Roman" w:cs="Times New Roman"/>
          <w:sz w:val="26"/>
          <w:szCs w:val="26"/>
        </w:rPr>
        <w:t>дети с ОВЗ или инвалидностью, однако</w:t>
      </w:r>
      <w:r w:rsidR="00FD1F06" w:rsidRPr="00B6010B">
        <w:rPr>
          <w:rFonts w:ascii="Times New Roman" w:hAnsi="Times New Roman" w:cs="Times New Roman"/>
          <w:sz w:val="26"/>
          <w:szCs w:val="26"/>
        </w:rPr>
        <w:t xml:space="preserve"> развитие инклюзивного образования предполагает создание соответствующих условий</w:t>
      </w:r>
      <w:r w:rsidR="00FB5FDF" w:rsidRPr="00B6010B">
        <w:rPr>
          <w:rFonts w:ascii="Times New Roman" w:hAnsi="Times New Roman" w:cs="Times New Roman"/>
          <w:sz w:val="26"/>
          <w:szCs w:val="26"/>
        </w:rPr>
        <w:t xml:space="preserve"> в</w:t>
      </w:r>
      <w:r w:rsidR="00FD1F06" w:rsidRPr="00B6010B">
        <w:rPr>
          <w:rFonts w:ascii="Times New Roman" w:hAnsi="Times New Roman" w:cs="Times New Roman"/>
          <w:sz w:val="26"/>
          <w:szCs w:val="26"/>
        </w:rPr>
        <w:t xml:space="preserve"> максимально широком круге образовательных организаций.</w:t>
      </w:r>
    </w:p>
    <w:p w:rsidR="00076D0D" w:rsidRPr="00076D0D" w:rsidRDefault="00076D0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3. Доброжелательность, вежливость и компетентность работников.</w:t>
      </w:r>
    </w:p>
    <w:p w:rsidR="00AF6EE3" w:rsidRPr="00444324" w:rsidRDefault="00AF6EE3" w:rsidP="00AF6E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доброжелательности, вежливости, компетентности работников включает два показателя:</w:t>
      </w:r>
    </w:p>
    <w:p w:rsidR="00AF6EE3" w:rsidRPr="00444324" w:rsidRDefault="00AF6EE3" w:rsidP="00AF6E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3.1.</w:t>
      </w:r>
      <w:r w:rsidR="00076D0D">
        <w:rPr>
          <w:rFonts w:ascii="Times New Roman" w:hAnsi="Times New Roman" w:cs="Times New Roman"/>
          <w:sz w:val="26"/>
          <w:szCs w:val="26"/>
        </w:rPr>
        <w:t>д</w:t>
      </w:r>
      <w:r w:rsidRPr="00444324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положительно оценивающих доброжелательность и вежливость работников организации</w:t>
      </w:r>
      <w:r w:rsidR="001D21AB">
        <w:rPr>
          <w:rFonts w:ascii="Times New Roman" w:hAnsi="Times New Roman" w:cs="Times New Roman"/>
          <w:sz w:val="26"/>
          <w:szCs w:val="26"/>
        </w:rPr>
        <w:t>,</w:t>
      </w:r>
      <w:r w:rsidRPr="00444324">
        <w:rPr>
          <w:rFonts w:ascii="Times New Roman" w:hAnsi="Times New Roman" w:cs="Times New Roman"/>
          <w:sz w:val="26"/>
          <w:szCs w:val="26"/>
        </w:rPr>
        <w:t xml:space="preserve"> от общего числа опрошенных  получателей образо</w:t>
      </w:r>
      <w:r w:rsidR="00076D0D">
        <w:rPr>
          <w:rFonts w:ascii="Times New Roman" w:hAnsi="Times New Roman" w:cs="Times New Roman"/>
          <w:sz w:val="26"/>
          <w:szCs w:val="26"/>
        </w:rPr>
        <w:t>вательных услуг;</w:t>
      </w:r>
    </w:p>
    <w:p w:rsidR="00AF6EE3" w:rsidRPr="00444324" w:rsidRDefault="00AF6EE3" w:rsidP="00AF6E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lastRenderedPageBreak/>
        <w:t xml:space="preserve">3.2. </w:t>
      </w:r>
      <w:r w:rsidR="00076D0D">
        <w:rPr>
          <w:rFonts w:ascii="Times New Roman" w:hAnsi="Times New Roman" w:cs="Times New Roman"/>
          <w:sz w:val="26"/>
          <w:szCs w:val="26"/>
        </w:rPr>
        <w:t>д</w:t>
      </w:r>
      <w:r w:rsidRPr="00444324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компетентностью работников организации, от общего числа опрошенных  получателей образовательных услуг.</w:t>
      </w:r>
    </w:p>
    <w:p w:rsidR="009A3C6C" w:rsidRDefault="00AF6EE3" w:rsidP="00AF6E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С целью оценки данных показателей </w:t>
      </w:r>
      <w:r w:rsidR="00914954">
        <w:rPr>
          <w:rFonts w:ascii="Times New Roman" w:hAnsi="Times New Roman" w:cs="Times New Roman"/>
          <w:sz w:val="26"/>
          <w:szCs w:val="26"/>
        </w:rPr>
        <w:t xml:space="preserve">использовались анкеты для </w:t>
      </w:r>
      <w:r w:rsidRPr="00444324">
        <w:rPr>
          <w:rFonts w:ascii="Times New Roman" w:hAnsi="Times New Roman" w:cs="Times New Roman"/>
          <w:sz w:val="26"/>
          <w:szCs w:val="26"/>
        </w:rPr>
        <w:t xml:space="preserve"> получателей образовательных услуг (обучающихся и родителей</w:t>
      </w:r>
      <w:r w:rsidR="006C6269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Pr="00444324">
        <w:rPr>
          <w:rFonts w:ascii="Times New Roman" w:hAnsi="Times New Roman" w:cs="Times New Roman"/>
          <w:sz w:val="26"/>
          <w:szCs w:val="26"/>
        </w:rPr>
        <w:t xml:space="preserve">). В </w:t>
      </w:r>
      <w:r w:rsidR="00076D0D">
        <w:rPr>
          <w:rFonts w:ascii="Times New Roman" w:hAnsi="Times New Roman" w:cs="Times New Roman"/>
          <w:sz w:val="26"/>
          <w:szCs w:val="26"/>
        </w:rPr>
        <w:t>нем</w:t>
      </w:r>
      <w:r w:rsidRPr="00444324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Pr="009A3C6C">
        <w:rPr>
          <w:rFonts w:ascii="Times New Roman" w:hAnsi="Times New Roman" w:cs="Times New Roman"/>
          <w:color w:val="FF0000"/>
          <w:sz w:val="26"/>
          <w:szCs w:val="26"/>
        </w:rPr>
        <w:t>4964 респондента</w:t>
      </w:r>
      <w:r w:rsidRPr="00444324">
        <w:rPr>
          <w:rFonts w:ascii="Times New Roman" w:hAnsi="Times New Roman" w:cs="Times New Roman"/>
          <w:sz w:val="26"/>
          <w:szCs w:val="26"/>
        </w:rPr>
        <w:t xml:space="preserve"> – родители и обучающиеся образовательных организаций, участвующих в НОК ОД</w:t>
      </w:r>
      <w:r w:rsidR="009A3C6C">
        <w:rPr>
          <w:rFonts w:ascii="Times New Roman" w:hAnsi="Times New Roman" w:cs="Times New Roman"/>
          <w:sz w:val="26"/>
          <w:szCs w:val="26"/>
        </w:rPr>
        <w:t>.</w:t>
      </w:r>
    </w:p>
    <w:p w:rsidR="00AF6EE3" w:rsidRDefault="00AF6EE3" w:rsidP="00AF6EE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55CD" w:rsidRPr="00A53481" w:rsidRDefault="00AF6EE3" w:rsidP="009A3C6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Проведенное анкетирование позволило выявить долю по</w:t>
      </w:r>
      <w:r w:rsidR="009A3C6C">
        <w:rPr>
          <w:rFonts w:ascii="Times New Roman" w:hAnsi="Times New Roman" w:cs="Times New Roman"/>
          <w:sz w:val="26"/>
          <w:szCs w:val="26"/>
        </w:rPr>
        <w:t>лучателей образовательных услуг</w:t>
      </w:r>
      <w:r w:rsidRPr="00444324">
        <w:rPr>
          <w:rFonts w:ascii="Times New Roman" w:hAnsi="Times New Roman" w:cs="Times New Roman"/>
          <w:sz w:val="26"/>
          <w:szCs w:val="26"/>
        </w:rPr>
        <w:t xml:space="preserve">, положительно оценивающих доброжелательность и вежливость работников организации и удовлетворенных компетентностью работников организации. </w:t>
      </w:r>
    </w:p>
    <w:p w:rsidR="00CA3A75" w:rsidRPr="00FC5949" w:rsidRDefault="009A3C6C" w:rsidP="00CA3A7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Результаты</w:t>
      </w:r>
      <w:r w:rsidR="00CA3A75" w:rsidRPr="00FC5949">
        <w:rPr>
          <w:rFonts w:ascii="Times New Roman" w:hAnsi="Times New Roman" w:cs="Times New Roman"/>
          <w:sz w:val="26"/>
          <w:szCs w:val="26"/>
        </w:rPr>
        <w:t xml:space="preserve"> в целом свидетельствуют о достаточно высоком уровне удовлетворенности получателей образовательных услуг доброжелательностью, вежливостью и компетентностью работников организации. Разработанный для оценки данного критерия образовательной деятельности инструмент позволяет не только оценить состояние данного критерия, но и  более детально проанализировать показатели качества образовательной деятельности, касающиеся доброжелательности, вежливости, компетентности работников. Анализ полученных  данных свидетельствует о нижеследующем.</w:t>
      </w:r>
    </w:p>
    <w:p w:rsidR="00FC5949" w:rsidRDefault="00FC5949" w:rsidP="00FC5949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A3A75" w:rsidRPr="00FC5949" w:rsidRDefault="00CA3A75" w:rsidP="00CA3A7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Результаты опроса обучающихся и родителей об</w:t>
      </w:r>
      <w:r w:rsidR="003D00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разовательных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организаций свидетельствуют о наличии комфортного психологического климата  в</w:t>
      </w:r>
      <w:r w:rsidR="00140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="00140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образовательныхорганизациях</w:t>
      </w:r>
      <w:proofErr w:type="spellEnd"/>
      <w:r w:rsidR="00140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88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,5% обучающи</w:t>
      </w:r>
      <w:r w:rsidR="00076D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х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ся и 90% родителей отмечают преобладание в организации благоприятно</w:t>
      </w:r>
      <w:r w:rsidR="0014036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го психологического климата.  89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,3%  школьников и 90% </w:t>
      </w:r>
      <w:r w:rsidR="00076D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их 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родителей считают, что   работники организации, в которой они обучаются, преимущественно всегда ведут себя доброжелательно, вежливо. Большинство опрошенных (88,7% обучающихся и 90% родителей) удовлетворены компетентностью работников организации. Из тех респондентов, кто не удовлетворен компе</w:t>
      </w:r>
      <w:r w:rsidR="001D21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тентностью работников школ, 4,4% школьников и 5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% родителей не </w:t>
      </w:r>
      <w:proofErr w:type="gramStart"/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удовлетворены</w:t>
      </w:r>
      <w:proofErr w:type="gramEnd"/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компетентностью педагогических работников. Респонденты не удовлетворе</w:t>
      </w:r>
      <w:r w:rsidR="001D21A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ны их личностными качествами (4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%)  и коммуникативными компетенциями (3,4%). </w:t>
      </w:r>
    </w:p>
    <w:p w:rsidR="00FC5949" w:rsidRPr="00CA3A75" w:rsidRDefault="00FC5949" w:rsidP="00CA3A7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A55CD" w:rsidRPr="00A53481" w:rsidRDefault="00EA55CD" w:rsidP="007F1C6B">
      <w:pPr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53481">
        <w:rPr>
          <w:rFonts w:ascii="Times New Roman" w:hAnsi="Times New Roman" w:cs="Times New Roman"/>
          <w:b/>
          <w:sz w:val="26"/>
          <w:szCs w:val="26"/>
        </w:rPr>
        <w:t>4.  Удовлетворенность качеством образовательной деятельности организаций</w:t>
      </w:r>
    </w:p>
    <w:p w:rsidR="00825663" w:rsidRPr="00444324" w:rsidRDefault="00825663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Общий критерий оценки качества образовательной деятельности, касающийся удовлетворенности качеством образовательной деятельности организаций</w:t>
      </w:r>
      <w:r w:rsidR="002C7D15">
        <w:rPr>
          <w:rFonts w:ascii="Times New Roman" w:hAnsi="Times New Roman" w:cs="Times New Roman"/>
          <w:sz w:val="26"/>
          <w:szCs w:val="26"/>
        </w:rPr>
        <w:t>,</w:t>
      </w:r>
      <w:r w:rsidRPr="00444324">
        <w:rPr>
          <w:rFonts w:ascii="Times New Roman" w:hAnsi="Times New Roman" w:cs="Times New Roman"/>
          <w:sz w:val="26"/>
          <w:szCs w:val="26"/>
        </w:rPr>
        <w:t xml:space="preserve"> включа</w:t>
      </w:r>
      <w:r w:rsidR="002C7D15">
        <w:rPr>
          <w:rFonts w:ascii="Times New Roman" w:hAnsi="Times New Roman" w:cs="Times New Roman"/>
          <w:sz w:val="26"/>
          <w:szCs w:val="26"/>
        </w:rPr>
        <w:t>е</w:t>
      </w:r>
      <w:r w:rsidRPr="00444324">
        <w:rPr>
          <w:rFonts w:ascii="Times New Roman" w:hAnsi="Times New Roman" w:cs="Times New Roman"/>
          <w:sz w:val="26"/>
          <w:szCs w:val="26"/>
        </w:rPr>
        <w:t>т 3 показателя:</w:t>
      </w:r>
    </w:p>
    <w:p w:rsidR="00825663" w:rsidRPr="00444324" w:rsidRDefault="00825663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lastRenderedPageBreak/>
        <w:t xml:space="preserve">4.1. </w:t>
      </w:r>
      <w:r w:rsidR="00C10478">
        <w:rPr>
          <w:rFonts w:ascii="Times New Roman" w:hAnsi="Times New Roman" w:cs="Times New Roman"/>
          <w:sz w:val="26"/>
          <w:szCs w:val="26"/>
        </w:rPr>
        <w:t>д</w:t>
      </w:r>
      <w:r w:rsidRPr="00444324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материально-техническим обеспечением организации, от общего числа опрошенных  получателей образовательных услуг</w:t>
      </w:r>
      <w:r w:rsidR="00C10478">
        <w:rPr>
          <w:rFonts w:ascii="Times New Roman" w:hAnsi="Times New Roman" w:cs="Times New Roman"/>
          <w:sz w:val="26"/>
          <w:szCs w:val="26"/>
        </w:rPr>
        <w:t>;</w:t>
      </w:r>
    </w:p>
    <w:p w:rsidR="00825663" w:rsidRPr="00444324" w:rsidRDefault="00825663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4.2. </w:t>
      </w:r>
      <w:r w:rsidR="00C10478">
        <w:rPr>
          <w:rFonts w:ascii="Times New Roman" w:hAnsi="Times New Roman" w:cs="Times New Roman"/>
          <w:sz w:val="26"/>
          <w:szCs w:val="26"/>
        </w:rPr>
        <w:t>д</w:t>
      </w:r>
      <w:r w:rsidRPr="00444324">
        <w:rPr>
          <w:rFonts w:ascii="Times New Roman" w:hAnsi="Times New Roman" w:cs="Times New Roman"/>
          <w:sz w:val="26"/>
          <w:szCs w:val="26"/>
        </w:rPr>
        <w:t>оля получателей образовательных услуг, удовлетворенных качеством предоставляемых образовательных услуг, от общего числа опрошенных  получателей образовательных услуг</w:t>
      </w:r>
      <w:r w:rsidR="00C10478">
        <w:rPr>
          <w:rFonts w:ascii="Times New Roman" w:hAnsi="Times New Roman" w:cs="Times New Roman"/>
          <w:sz w:val="26"/>
          <w:szCs w:val="26"/>
        </w:rPr>
        <w:t>;</w:t>
      </w:r>
    </w:p>
    <w:p w:rsidR="00825663" w:rsidRPr="00444324" w:rsidRDefault="00825663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4.3. </w:t>
      </w:r>
      <w:r w:rsidR="00C10478">
        <w:rPr>
          <w:rFonts w:ascii="Times New Roman" w:hAnsi="Times New Roman" w:cs="Times New Roman"/>
          <w:sz w:val="26"/>
          <w:szCs w:val="26"/>
        </w:rPr>
        <w:t>д</w:t>
      </w:r>
      <w:r w:rsidRPr="00444324">
        <w:rPr>
          <w:rFonts w:ascii="Times New Roman" w:hAnsi="Times New Roman" w:cs="Times New Roman"/>
          <w:sz w:val="26"/>
          <w:szCs w:val="26"/>
        </w:rPr>
        <w:t>оля получателей образовательных услуг, которые готовы рекомендовать организацию родственникам и знакомым, от общего числа опрошенных  получателей образовательных услуг</w:t>
      </w:r>
      <w:r w:rsidR="00C10478">
        <w:rPr>
          <w:rFonts w:ascii="Times New Roman" w:hAnsi="Times New Roman" w:cs="Times New Roman"/>
          <w:sz w:val="26"/>
          <w:szCs w:val="26"/>
        </w:rPr>
        <w:t>.</w:t>
      </w:r>
    </w:p>
    <w:p w:rsidR="00825663" w:rsidRPr="00444324" w:rsidRDefault="00825663" w:rsidP="00E4652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 Оценка данных показателей проводилась также  посредством анкетирования получателей образовательных услуг (обучающихся и </w:t>
      </w:r>
      <w:r w:rsidR="002C7D15">
        <w:rPr>
          <w:rFonts w:ascii="Times New Roman" w:hAnsi="Times New Roman" w:cs="Times New Roman"/>
          <w:sz w:val="26"/>
          <w:szCs w:val="26"/>
        </w:rPr>
        <w:t xml:space="preserve">их </w:t>
      </w:r>
      <w:r w:rsidRPr="00444324">
        <w:rPr>
          <w:rFonts w:ascii="Times New Roman" w:hAnsi="Times New Roman" w:cs="Times New Roman"/>
          <w:sz w:val="26"/>
          <w:szCs w:val="26"/>
        </w:rPr>
        <w:t>родителей</w:t>
      </w:r>
      <w:r w:rsidR="002C7D15">
        <w:rPr>
          <w:rFonts w:ascii="Times New Roman" w:hAnsi="Times New Roman" w:cs="Times New Roman"/>
          <w:sz w:val="26"/>
          <w:szCs w:val="26"/>
        </w:rPr>
        <w:t xml:space="preserve"> (законных представителей)</w:t>
      </w:r>
      <w:r w:rsidRPr="00444324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825663" w:rsidRPr="00FC5949" w:rsidRDefault="001A0FC5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825663" w:rsidRPr="00FC5949">
        <w:rPr>
          <w:rFonts w:ascii="Times New Roman" w:hAnsi="Times New Roman" w:cs="Times New Roman"/>
          <w:sz w:val="26"/>
          <w:szCs w:val="26"/>
        </w:rPr>
        <w:t xml:space="preserve">в целом свидетельствуют о высоком уровне удовлетворённости получателей образовательных услуг качеством образовательной деятельности. </w:t>
      </w:r>
      <w:r w:rsidR="00C10478">
        <w:rPr>
          <w:rFonts w:ascii="Times New Roman" w:hAnsi="Times New Roman" w:cs="Times New Roman"/>
          <w:sz w:val="26"/>
          <w:szCs w:val="26"/>
        </w:rPr>
        <w:t>Средние значения данного критерия для разных типов организаций лежат</w:t>
      </w:r>
      <w:r w:rsidR="006D2A57" w:rsidRPr="00FC5949">
        <w:rPr>
          <w:rFonts w:ascii="Times New Roman" w:hAnsi="Times New Roman" w:cs="Times New Roman"/>
          <w:sz w:val="26"/>
          <w:szCs w:val="26"/>
        </w:rPr>
        <w:t xml:space="preserve"> в диапазоне от 78% до 86 %. </w:t>
      </w:r>
      <w:r w:rsidR="00825663" w:rsidRPr="00FC5949">
        <w:rPr>
          <w:rFonts w:ascii="Times New Roman" w:hAnsi="Times New Roman" w:cs="Times New Roman"/>
          <w:sz w:val="26"/>
          <w:szCs w:val="26"/>
        </w:rPr>
        <w:t>Анализ полученных результатов свидетельствует о нижеследующем.</w:t>
      </w:r>
    </w:p>
    <w:p w:rsidR="00825663" w:rsidRPr="00FC5949" w:rsidRDefault="001A0FC5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C10478">
        <w:rPr>
          <w:rFonts w:ascii="Times New Roman" w:hAnsi="Times New Roman" w:cs="Times New Roman"/>
          <w:sz w:val="26"/>
          <w:szCs w:val="26"/>
        </w:rPr>
        <w:t>ольшинство родителей (94,</w:t>
      </w:r>
      <w:r w:rsidR="00825663" w:rsidRPr="00FC5949">
        <w:rPr>
          <w:rFonts w:ascii="Times New Roman" w:hAnsi="Times New Roman" w:cs="Times New Roman"/>
          <w:sz w:val="26"/>
          <w:szCs w:val="26"/>
        </w:rPr>
        <w:t>8%) порекомендовали бы организацию  своим родственникам и знакомым.</w:t>
      </w:r>
    </w:p>
    <w:p w:rsidR="00825663" w:rsidRPr="00FC5949" w:rsidRDefault="00825663" w:rsidP="0082566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5949">
        <w:rPr>
          <w:rFonts w:ascii="Times New Roman" w:hAnsi="Times New Roman" w:cs="Times New Roman"/>
          <w:sz w:val="26"/>
          <w:szCs w:val="26"/>
        </w:rPr>
        <w:t>Для повышения качест</w:t>
      </w:r>
      <w:r w:rsidR="002452EE">
        <w:rPr>
          <w:rFonts w:ascii="Times New Roman" w:hAnsi="Times New Roman" w:cs="Times New Roman"/>
          <w:sz w:val="26"/>
          <w:szCs w:val="26"/>
        </w:rPr>
        <w:t>ва образовательной деятельности</w:t>
      </w:r>
      <w:r w:rsidRPr="00FC5949">
        <w:rPr>
          <w:rFonts w:ascii="Times New Roman" w:hAnsi="Times New Roman" w:cs="Times New Roman"/>
          <w:sz w:val="26"/>
          <w:szCs w:val="26"/>
        </w:rPr>
        <w:t xml:space="preserve"> родители предлагают: обеспечить условия для повышения квалификации и саморазвития работников организации (42,8%); регулярно проводить опросы среди участников образовательного процесса о качестве предоставляемых услуг (32%); предоставлять родителям больше возможности для участия в управлении и жизни организации (29%).</w:t>
      </w:r>
    </w:p>
    <w:p w:rsidR="00FC5949" w:rsidRDefault="00FC5949" w:rsidP="00FC5949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825663" w:rsidRPr="00FC5949" w:rsidRDefault="00825663" w:rsidP="0082566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Родители и дети едины во мнении, а именно в том, что им больше всего  нравится в образовательных организациях: наличие хорошего компьютерного класса, наличие доступа в Интернет (58%), наличие собственного сайта (70,7%),  качественное питание (53%,4), оснащенность организации новой мебелью, наличие спортивного зала. </w:t>
      </w:r>
    </w:p>
    <w:p w:rsidR="00825663" w:rsidRPr="00FC5949" w:rsidRDefault="00825663" w:rsidP="0082566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среднем, 91 % </w:t>
      </w:r>
      <w:proofErr w:type="gramStart"/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опрошенных</w:t>
      </w:r>
      <w:proofErr w:type="gramEnd"/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порекомендовал</w:t>
      </w:r>
      <w:r w:rsidR="002452E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бы образовательную  организацию с</w:t>
      </w:r>
      <w:r w:rsidR="002452E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воим родственникам или знакомым</w:t>
      </w:r>
    </w:p>
    <w:p w:rsidR="00825663" w:rsidRPr="00FC5949" w:rsidRDefault="00825663" w:rsidP="00825663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Респонденты считают, что для повышения качества образовательной деятельности необходимо: </w:t>
      </w:r>
    </w:p>
    <w:p w:rsidR="00825663" w:rsidRPr="00FC5949" w:rsidRDefault="00C10478" w:rsidP="006935B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</w:t>
      </w:r>
      <w:r w:rsidR="00825663"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егулярно проводить опросы  (не реже 1 раза в год) среди участников образовательного процесса о качестве предоставляемых услуг – 43%;</w:t>
      </w:r>
    </w:p>
    <w:p w:rsidR="00825663" w:rsidRPr="00FC5949" w:rsidRDefault="00C10478" w:rsidP="006935B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825663"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беспечивать условия для повышения квалификации и саморазвит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ия работников организации – 35%;</w:t>
      </w:r>
    </w:p>
    <w:p w:rsidR="00825663" w:rsidRPr="00FC5949" w:rsidRDefault="00C10478" w:rsidP="006935BB">
      <w:pPr>
        <w:pStyle w:val="a4"/>
        <w:numPr>
          <w:ilvl w:val="0"/>
          <w:numId w:val="14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</w:t>
      </w:r>
      <w:r w:rsidR="00825663"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редоставлять </w:t>
      </w:r>
      <w:r w:rsidR="008B74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родителям</w:t>
      </w:r>
      <w:r w:rsidR="005463F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825663" w:rsidRPr="00FC594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больше возможности для участия в управлении, жизни организации о</w:t>
      </w:r>
      <w:r w:rsidR="008B748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бщественности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– 32 %.</w:t>
      </w:r>
    </w:p>
    <w:p w:rsidR="00FC5949" w:rsidRDefault="00FC5949" w:rsidP="00FC5949">
      <w:pPr>
        <w:pStyle w:val="a4"/>
        <w:spacing w:after="0"/>
        <w:ind w:left="0"/>
        <w:jc w:val="center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EC193D" w:rsidRPr="00444324" w:rsidRDefault="000D3DF3" w:rsidP="0044398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lastRenderedPageBreak/>
        <w:t>Выводы:</w:t>
      </w:r>
    </w:p>
    <w:p w:rsidR="00FB5FDF" w:rsidRPr="00444324" w:rsidRDefault="00FB5FDF" w:rsidP="00443985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Содержание сайтов образовательных организаций не в полной мере соответствует требованиям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</w:t>
      </w:r>
    </w:p>
    <w:p w:rsidR="006D2A57" w:rsidRPr="00444324" w:rsidRDefault="006D2A57" w:rsidP="006D2A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Наиболее типичным является отсутствие на сайтах образовательных организаций следующей обязательной информации:</w:t>
      </w:r>
    </w:p>
    <w:p w:rsidR="006D2A57" w:rsidRPr="00444324" w:rsidRDefault="006D2A57" w:rsidP="006D2A57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отдельных сведений о педагогических работниках (о направлениях подготовки педагогических работников и о повышении ими квалификации);</w:t>
      </w:r>
    </w:p>
    <w:p w:rsidR="006D2A57" w:rsidRPr="00444324" w:rsidRDefault="006D2A57" w:rsidP="006D2A57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копий документов (учебный план, календарный учебный график, отчет о </w:t>
      </w:r>
      <w:proofErr w:type="spellStart"/>
      <w:r w:rsidRPr="00444324">
        <w:rPr>
          <w:rFonts w:ascii="Times New Roman" w:hAnsi="Times New Roman" w:cs="Times New Roman"/>
          <w:sz w:val="26"/>
          <w:szCs w:val="26"/>
        </w:rPr>
        <w:t>самообследовании</w:t>
      </w:r>
      <w:proofErr w:type="spellEnd"/>
      <w:r w:rsidRPr="00444324">
        <w:rPr>
          <w:rFonts w:ascii="Times New Roman" w:hAnsi="Times New Roman" w:cs="Times New Roman"/>
          <w:sz w:val="26"/>
          <w:szCs w:val="26"/>
        </w:rPr>
        <w:t>, ряд локальных нормативных актов).</w:t>
      </w:r>
    </w:p>
    <w:p w:rsidR="006D2A57" w:rsidRPr="00444324" w:rsidRDefault="006D2A57" w:rsidP="006D2A5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Кроме того распространенными неточностями при размещении информации является несвоевременность ее обновления, а также дублирование одной и той же информации на разных разделах сайта.</w:t>
      </w:r>
    </w:p>
    <w:p w:rsidR="00443985" w:rsidRPr="00444324" w:rsidRDefault="00FB5FDF" w:rsidP="00444324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4324">
        <w:rPr>
          <w:rFonts w:ascii="Times New Roman" w:hAnsi="Times New Roman" w:cs="Times New Roman"/>
          <w:sz w:val="26"/>
          <w:szCs w:val="26"/>
        </w:rPr>
        <w:t>Основой комфортности образовательно</w:t>
      </w:r>
      <w:r w:rsidR="00694162" w:rsidRPr="00444324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="00443985" w:rsidRPr="00444324">
        <w:rPr>
          <w:rFonts w:ascii="Times New Roman" w:hAnsi="Times New Roman" w:cs="Times New Roman"/>
          <w:sz w:val="26"/>
          <w:szCs w:val="26"/>
        </w:rPr>
        <w:t>в выбранных для НОК ОД организациях</w:t>
      </w:r>
      <w:r w:rsidRPr="00444324">
        <w:rPr>
          <w:rFonts w:ascii="Times New Roman" w:hAnsi="Times New Roman" w:cs="Times New Roman"/>
          <w:sz w:val="26"/>
          <w:szCs w:val="26"/>
        </w:rPr>
        <w:t xml:space="preserve"> является его материально-техническо</w:t>
      </w:r>
      <w:r w:rsidR="00443985" w:rsidRPr="00444324">
        <w:rPr>
          <w:rFonts w:ascii="Times New Roman" w:hAnsi="Times New Roman" w:cs="Times New Roman"/>
          <w:sz w:val="26"/>
          <w:szCs w:val="26"/>
        </w:rPr>
        <w:t xml:space="preserve">е и информационное обеспечение, </w:t>
      </w:r>
      <w:r w:rsidRPr="00444324">
        <w:rPr>
          <w:rFonts w:ascii="Times New Roman" w:hAnsi="Times New Roman" w:cs="Times New Roman"/>
          <w:sz w:val="26"/>
          <w:szCs w:val="26"/>
        </w:rPr>
        <w:t xml:space="preserve">условия для охраны и </w:t>
      </w:r>
      <w:r w:rsidR="002E47C0" w:rsidRPr="00444324">
        <w:rPr>
          <w:rFonts w:ascii="Times New Roman" w:hAnsi="Times New Roman" w:cs="Times New Roman"/>
          <w:sz w:val="26"/>
          <w:szCs w:val="26"/>
        </w:rPr>
        <w:t>укрепления здоровья обучающихся</w:t>
      </w:r>
      <w:r w:rsidR="006D2A57" w:rsidRPr="00444324">
        <w:rPr>
          <w:rFonts w:ascii="Times New Roman" w:hAnsi="Times New Roman" w:cs="Times New Roman"/>
          <w:sz w:val="26"/>
          <w:szCs w:val="26"/>
        </w:rPr>
        <w:t xml:space="preserve">, наличие дополнительных образовательных программ, а также возможности развития творческих способностей и </w:t>
      </w:r>
      <w:proofErr w:type="spellStart"/>
      <w:r w:rsidR="006D2A57" w:rsidRPr="00444324">
        <w:rPr>
          <w:rFonts w:ascii="Times New Roman" w:hAnsi="Times New Roman" w:cs="Times New Roman"/>
          <w:sz w:val="26"/>
          <w:szCs w:val="26"/>
        </w:rPr>
        <w:t>интересов</w:t>
      </w:r>
      <w:r w:rsidR="00444324" w:rsidRPr="00444324">
        <w:rPr>
          <w:rFonts w:ascii="Times New Roman" w:hAnsi="Times New Roman" w:cs="Times New Roman"/>
          <w:sz w:val="26"/>
          <w:szCs w:val="26"/>
        </w:rPr>
        <w:t>у</w:t>
      </w:r>
      <w:proofErr w:type="spellEnd"/>
      <w:r w:rsidR="006D2A57" w:rsidRPr="00444324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2E47C0" w:rsidRPr="0044432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2E47C0" w:rsidRPr="00444324">
        <w:rPr>
          <w:rFonts w:ascii="Times New Roman" w:hAnsi="Times New Roman" w:cs="Times New Roman"/>
          <w:sz w:val="26"/>
          <w:szCs w:val="26"/>
        </w:rPr>
        <w:t xml:space="preserve"> К</w:t>
      </w:r>
      <w:r w:rsidRPr="00444324">
        <w:rPr>
          <w:rFonts w:ascii="Times New Roman" w:hAnsi="Times New Roman" w:cs="Times New Roman"/>
          <w:sz w:val="26"/>
          <w:szCs w:val="26"/>
        </w:rPr>
        <w:t>омфортность образовательно</w:t>
      </w:r>
      <w:r w:rsidR="00694162" w:rsidRPr="00444324">
        <w:rPr>
          <w:rFonts w:ascii="Times New Roman" w:hAnsi="Times New Roman" w:cs="Times New Roman"/>
          <w:sz w:val="26"/>
          <w:szCs w:val="26"/>
        </w:rPr>
        <w:t xml:space="preserve">й деятельности </w:t>
      </w:r>
      <w:r w:rsidRPr="00444324">
        <w:rPr>
          <w:rFonts w:ascii="Times New Roman" w:hAnsi="Times New Roman" w:cs="Times New Roman"/>
          <w:sz w:val="26"/>
          <w:szCs w:val="26"/>
        </w:rPr>
        <w:t>м</w:t>
      </w:r>
      <w:r w:rsidR="002E47C0" w:rsidRPr="00444324">
        <w:rPr>
          <w:rFonts w:ascii="Times New Roman" w:hAnsi="Times New Roman" w:cs="Times New Roman"/>
          <w:sz w:val="26"/>
          <w:szCs w:val="26"/>
        </w:rPr>
        <w:t>ожно существенно улучшить, если</w:t>
      </w:r>
      <w:r w:rsidR="00443985" w:rsidRPr="00444324">
        <w:rPr>
          <w:rFonts w:ascii="Times New Roman" w:hAnsi="Times New Roman" w:cs="Times New Roman"/>
          <w:sz w:val="26"/>
          <w:szCs w:val="26"/>
        </w:rPr>
        <w:t>:</w:t>
      </w:r>
    </w:p>
    <w:p w:rsidR="00443985" w:rsidRPr="00444324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создать условия для индив</w:t>
      </w:r>
      <w:r w:rsidR="002E47C0" w:rsidRPr="00444324">
        <w:rPr>
          <w:rFonts w:ascii="Times New Roman" w:hAnsi="Times New Roman" w:cs="Times New Roman"/>
          <w:sz w:val="26"/>
          <w:szCs w:val="26"/>
        </w:rPr>
        <w:t xml:space="preserve">идуальной работы </w:t>
      </w:r>
      <w:proofErr w:type="gramStart"/>
      <w:r w:rsidR="002E47C0" w:rsidRPr="0044432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2E47C0" w:rsidRPr="00444324">
        <w:rPr>
          <w:rFonts w:ascii="Times New Roman" w:hAnsi="Times New Roman" w:cs="Times New Roman"/>
          <w:sz w:val="26"/>
          <w:szCs w:val="26"/>
        </w:rPr>
        <w:t xml:space="preserve"> обучающимися; </w:t>
      </w:r>
    </w:p>
    <w:p w:rsidR="00443985" w:rsidRPr="00444324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обеспечить возможность оказания психолого-педагогической, медицинской и социальной помощи </w:t>
      </w:r>
      <w:proofErr w:type="gramStart"/>
      <w:r w:rsidRPr="00444324">
        <w:rPr>
          <w:rFonts w:ascii="Times New Roman" w:hAnsi="Times New Roman" w:cs="Times New Roman"/>
          <w:sz w:val="26"/>
          <w:szCs w:val="26"/>
        </w:rPr>
        <w:t>обучающимся</w:t>
      </w:r>
      <w:proofErr w:type="gramEnd"/>
      <w:r w:rsidR="002E47C0" w:rsidRPr="00444324">
        <w:rPr>
          <w:rFonts w:ascii="Times New Roman" w:hAnsi="Times New Roman" w:cs="Times New Roman"/>
          <w:sz w:val="26"/>
          <w:szCs w:val="26"/>
        </w:rPr>
        <w:t xml:space="preserve"> в образовательных организациях; </w:t>
      </w:r>
    </w:p>
    <w:p w:rsidR="00FB5FDF" w:rsidRPr="00444324" w:rsidRDefault="00FB5FDF" w:rsidP="00443985">
      <w:pPr>
        <w:pStyle w:val="a4"/>
        <w:numPr>
          <w:ilvl w:val="0"/>
          <w:numId w:val="2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создать условия для организации обучения и воспитани</w:t>
      </w:r>
      <w:r w:rsidR="00443985" w:rsidRPr="00444324">
        <w:rPr>
          <w:rFonts w:ascii="Times New Roman" w:hAnsi="Times New Roman" w:cs="Times New Roman"/>
          <w:sz w:val="26"/>
          <w:szCs w:val="26"/>
        </w:rPr>
        <w:t>я обучающихся с ограниченными возможностями здоровья и инвалидов.</w:t>
      </w:r>
    </w:p>
    <w:p w:rsidR="00444324" w:rsidRPr="0014036B" w:rsidRDefault="00444324" w:rsidP="00444324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 xml:space="preserve">Результаты независимой оценки  по критерию доброжелательности, вежливости, компетентности работников свидетельствуют о высоком уровне удовлетворенности получателей образовательных услуг </w:t>
      </w:r>
      <w:r w:rsidRPr="0014036B">
        <w:rPr>
          <w:rFonts w:ascii="Times New Roman" w:hAnsi="Times New Roman" w:cs="Times New Roman"/>
          <w:sz w:val="26"/>
          <w:szCs w:val="26"/>
        </w:rPr>
        <w:t>(от 89% до 98%).</w:t>
      </w:r>
    </w:p>
    <w:p w:rsidR="00444324" w:rsidRPr="00444324" w:rsidRDefault="00B6010B" w:rsidP="00444324">
      <w:pPr>
        <w:pStyle w:val="a4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324">
        <w:rPr>
          <w:rFonts w:ascii="Times New Roman" w:hAnsi="Times New Roman" w:cs="Times New Roman"/>
          <w:sz w:val="26"/>
          <w:szCs w:val="26"/>
        </w:rPr>
        <w:t>Р</w:t>
      </w:r>
      <w:r w:rsidR="00444324" w:rsidRPr="00444324">
        <w:rPr>
          <w:rFonts w:ascii="Times New Roman" w:hAnsi="Times New Roman" w:cs="Times New Roman"/>
          <w:sz w:val="26"/>
          <w:szCs w:val="26"/>
        </w:rPr>
        <w:t xml:space="preserve">езультаты независимой оценки  по критерию удовлетворенности качеством образовательной деятельности организаций свидетельствуют о достаточно высоком уровне удовлетворенности получателей образовательных услуг </w:t>
      </w:r>
      <w:r w:rsidR="00444324" w:rsidRPr="00782EC5">
        <w:rPr>
          <w:rFonts w:ascii="Times New Roman" w:hAnsi="Times New Roman" w:cs="Times New Roman"/>
          <w:sz w:val="26"/>
          <w:szCs w:val="26"/>
        </w:rPr>
        <w:t>(</w:t>
      </w:r>
      <w:r w:rsidR="00782EC5" w:rsidRPr="00782EC5">
        <w:rPr>
          <w:rFonts w:ascii="Times New Roman" w:hAnsi="Times New Roman" w:cs="Times New Roman"/>
          <w:sz w:val="26"/>
          <w:szCs w:val="26"/>
        </w:rPr>
        <w:t>от 82</w:t>
      </w:r>
      <w:r w:rsidR="00444324" w:rsidRPr="00782EC5">
        <w:rPr>
          <w:rFonts w:ascii="Times New Roman" w:hAnsi="Times New Roman" w:cs="Times New Roman"/>
          <w:sz w:val="26"/>
          <w:szCs w:val="26"/>
        </w:rPr>
        <w:t xml:space="preserve">% до </w:t>
      </w:r>
      <w:r w:rsidR="00782EC5" w:rsidRPr="00782EC5">
        <w:rPr>
          <w:rFonts w:ascii="Times New Roman" w:hAnsi="Times New Roman" w:cs="Times New Roman"/>
          <w:sz w:val="26"/>
          <w:szCs w:val="26"/>
        </w:rPr>
        <w:t xml:space="preserve"> 90</w:t>
      </w:r>
      <w:r w:rsidR="00444324" w:rsidRPr="00782EC5">
        <w:rPr>
          <w:rFonts w:ascii="Times New Roman" w:hAnsi="Times New Roman" w:cs="Times New Roman"/>
          <w:sz w:val="26"/>
          <w:szCs w:val="26"/>
        </w:rPr>
        <w:t>%).</w:t>
      </w:r>
    </w:p>
    <w:p w:rsidR="00B6010B" w:rsidRPr="00444324" w:rsidRDefault="00B6010B" w:rsidP="00444324">
      <w:pPr>
        <w:pStyle w:val="a4"/>
        <w:spacing w:after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444324" w:rsidRPr="00A53481" w:rsidRDefault="00444324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67F99" w:rsidRPr="00A53481" w:rsidRDefault="00902D22" w:rsidP="00254A3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>Предложения</w:t>
      </w:r>
      <w:r w:rsidR="006A176E" w:rsidRPr="00A53481">
        <w:rPr>
          <w:rFonts w:ascii="Times New Roman" w:hAnsi="Times New Roman" w:cs="Times New Roman"/>
          <w:sz w:val="26"/>
          <w:szCs w:val="26"/>
        </w:rPr>
        <w:t>:</w:t>
      </w:r>
    </w:p>
    <w:p w:rsidR="00254A36" w:rsidRPr="00A53481" w:rsidRDefault="00443985" w:rsidP="00254A3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481">
        <w:rPr>
          <w:rFonts w:ascii="Times New Roman" w:hAnsi="Times New Roman" w:cs="Times New Roman"/>
          <w:sz w:val="26"/>
          <w:szCs w:val="26"/>
        </w:rPr>
        <w:t xml:space="preserve">Образовательным организациям привести официальные сайты в соответствие требованиям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 </w:t>
      </w:r>
    </w:p>
    <w:p w:rsidR="00254A36" w:rsidRPr="00A53481" w:rsidRDefault="00443985" w:rsidP="00254A3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481">
        <w:rPr>
          <w:rFonts w:ascii="Times New Roman" w:hAnsi="Times New Roman" w:cs="Times New Roman"/>
          <w:sz w:val="26"/>
          <w:szCs w:val="26"/>
        </w:rPr>
        <w:lastRenderedPageBreak/>
        <w:t xml:space="preserve">Образовательным организациям и </w:t>
      </w:r>
      <w:r w:rsidR="00782EC5">
        <w:rPr>
          <w:rFonts w:ascii="Times New Roman" w:hAnsi="Times New Roman" w:cs="Times New Roman"/>
          <w:sz w:val="26"/>
          <w:szCs w:val="26"/>
        </w:rPr>
        <w:t xml:space="preserve">Отделу образования </w:t>
      </w:r>
      <w:r w:rsidR="00254A36" w:rsidRPr="00A53481">
        <w:rPr>
          <w:rFonts w:ascii="Times New Roman" w:hAnsi="Times New Roman" w:cs="Times New Roman"/>
          <w:sz w:val="26"/>
          <w:szCs w:val="26"/>
        </w:rPr>
        <w:t>рассмотреть возможность создания дополнительных условий для индивидуальной работы с обучающимися, обеспечения оказания психолого-педагогической, медицинской и социальной помощи обучающимся в образовательных организациях, а также создания дополнительных условий для организации обучения и воспитания обучающихся с ограниченными возможностями здоровья и инвалидов.</w:t>
      </w:r>
      <w:proofErr w:type="gramEnd"/>
    </w:p>
    <w:p w:rsidR="00967F99" w:rsidRPr="00A53481" w:rsidRDefault="00967F99" w:rsidP="00967F9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C5949" w:rsidRDefault="00FC5949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C5949" w:rsidRDefault="00FC5949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C5949" w:rsidRDefault="00FC5949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4A36" w:rsidRDefault="003550A1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1</w:t>
      </w:r>
    </w:p>
    <w:p w:rsidR="00122B43" w:rsidRDefault="00122B43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E1278B" w:rsidRPr="00E1278B" w:rsidRDefault="00E1278B" w:rsidP="00E127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7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</w:t>
      </w:r>
      <w:r w:rsidR="00122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</w:t>
      </w:r>
      <w:r w:rsidRPr="00E127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сбора данных по критерию 1 «</w:t>
      </w:r>
      <w:r w:rsidR="00122B43">
        <w:rPr>
          <w:rFonts w:ascii="Times New Roman" w:hAnsi="Times New Roman" w:cs="Times New Roman"/>
          <w:b/>
          <w:sz w:val="26"/>
          <w:szCs w:val="26"/>
        </w:rPr>
        <w:t>О</w:t>
      </w:r>
      <w:r w:rsidRPr="00E1278B">
        <w:rPr>
          <w:rFonts w:ascii="Times New Roman" w:hAnsi="Times New Roman" w:cs="Times New Roman"/>
          <w:b/>
          <w:sz w:val="26"/>
          <w:szCs w:val="26"/>
        </w:rPr>
        <w:t>ткрытость и доступность информации об организациях, осуществляющих образовательную деятельность</w:t>
      </w:r>
      <w:r w:rsidRPr="00E127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E1278B" w:rsidRDefault="00E1278B" w:rsidP="00E1278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1278B" w:rsidRPr="00E1278B" w:rsidRDefault="00E1278B" w:rsidP="00E127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Общеобразовательные организации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960"/>
        <w:gridCol w:w="2740"/>
        <w:gridCol w:w="4395"/>
        <w:gridCol w:w="1276"/>
      </w:tblGrid>
      <w:tr w:rsidR="00E1278B" w:rsidRPr="00E1278B" w:rsidTr="00E1278B">
        <w:trPr>
          <w:trHeight w:val="144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критерия (да=1, нет=0)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контактной информации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проезда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руководителе образовательной организации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 и его заместителей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адрес/ адреса электронной почты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документов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об аккредитации с приложением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локальный нормативный акт (ЛНА), определяющий правила приема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определяющий режим занятий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утверждающий формы, периодичность и порядок текущего контроля успеваемости и промежуточной аттестации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утверждающий порядок и основания перевода, отчисления и восстановления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5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утверждающий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утверждающий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правила внутреннего распорядка для обучающихся и сотрудников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информации об условиях осуществления образовательной деятельности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оборудованных учебных кабинетах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объектах для проведения практических занятий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библиотеках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объектах спорта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питания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условиях, создаваемых для охраны здоровья обучающихся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доступе к информационным системам и информационным сетям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используемых электронных образовательных ресурсах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численности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обучающися</w:t>
            </w:r>
            <w:proofErr w:type="spell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реализуемым образовательным программам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условиях обучения детей с ограниченными возможностями здоровья, в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детей-инвалидов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актуальной информации о деятельности ОО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 занятий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уровне (уровнях)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формах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нормативном сроке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(программы)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платных образовательных услугах либо их отсутствии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Наличием на сайте ОО информации о поступлении финансовых средств и их расходовании по итогам финансового года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размещен план финансово-хозяйственной деятельности или бюджетная смета образовательной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размещен отчет расходовании финансовых и материальных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осуществления записи в ОО с помощью сайта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электронной записи в образовательную организацию или указана ссылка на сервис, где осуществляется запись в электронном виде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пользования сайтом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карты сайта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ссылки и разделы сайта являются рабочими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пустые разделы или страницы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поиска по сайту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реализации ФГОС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реализации ФГОС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иных сведений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образовательной организации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организационной структуре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учредителе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8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средств, а также средств физических и юридических лиц)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трудоустройстве выпускников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квалификационной категории либо ее отсутствии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дисциплины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по рабочей профессии и (или) специальности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гостевая книга или форма обратной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форум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2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образовательной организации размещена информация о способах получения сведений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278B" w:rsidRPr="00E1278B" w:rsidRDefault="00E1278B" w:rsidP="00E127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Дошкольные образовательные</w:t>
      </w: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640"/>
        <w:gridCol w:w="2820"/>
        <w:gridCol w:w="4600"/>
        <w:gridCol w:w="1311"/>
      </w:tblGrid>
      <w:tr w:rsidR="00E1278B" w:rsidRPr="00E1278B" w:rsidTr="00E1278B">
        <w:trPr>
          <w:trHeight w:val="7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критерия (да=1, нет=0)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контактной информации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проезда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руководителе образовательной организации и заместителях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 и его заместителей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адрес/ адреса электронной почты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документов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нормативный акт (ЛНА), определяющий правила приема обучающихся (воспитанников)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определяющий режим занятий обучающихся (воспитанников)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утверждающий порядок и основания перевода, отчисления и восстановления обучающихся (воспитанников)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5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утверждающий порядок оформления возникновения, приостановления и прекращения отношений между образовательной организацией и обучающимися (воспитанниками) и (или) родителями (законными представителями) несовершеннолетних обучающихся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утверждающий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правила внутреннего распорядка обучающихся (воспитанников) и сотрудников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информации об условиях осуществления образовательной деятельности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оснащении помещений групп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питания детей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условиях, создаваемых для охраны здоровья воспитанников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численности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реализуемой образовательной программе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условиях обучения детей с ограниченными возможностями здоровья, в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детей-инвалидов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актуальной информации о деятельности ОО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 воспитанников дошкольной образовательной организации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уровне образования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формах обучения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нормативном сроке обучения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платных 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образовательных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услугах либо их отсутствии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Наличием на сайте ОО информации о поступлении финансовых средств и их расходовании по итогам финансового года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размещен план финансово-хозяйственной деятельности или бюджетная смета образовательной организации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размещен отчет расходовании финансовых и материальных средств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осуществления записи в ОО с помощью сайта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электронной записи в образовательную организацию или указана ссылка на сервис, где осуществляется запись в электронном виде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пользования сайтом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карты сайта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ссылки и разделы сайта являются рабочими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пустые разделы или страницы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поиска по сайту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реализации ФГОС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организации информации о реализации ФГОС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иных сведений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образовательной организации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организационной структуре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учредителе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вакантных мест для приема (перевода) (на места, финансируемые за счет бюджетных средств, а также средств физических и юридических лиц)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работника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квалификационной категории либо ее отсутствии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с которыми работает воспитатель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гостевая книга или форма обратной связи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форум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2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образовательной организации размещена информация о способах получения сведений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1278B" w:rsidRDefault="00E1278B" w:rsidP="00E1278B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рганизации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дополнительного образования</w:t>
      </w:r>
    </w:p>
    <w:tbl>
      <w:tblPr>
        <w:tblW w:w="9257" w:type="dxa"/>
        <w:tblInd w:w="93" w:type="dxa"/>
        <w:tblLook w:val="04A0" w:firstRow="1" w:lastRow="0" w:firstColumn="1" w:lastColumn="0" w:noHBand="0" w:noVBand="1"/>
      </w:tblPr>
      <w:tblGrid>
        <w:gridCol w:w="582"/>
        <w:gridCol w:w="2977"/>
        <w:gridCol w:w="4536"/>
        <w:gridCol w:w="1162"/>
      </w:tblGrid>
      <w:tr w:rsidR="00E1278B" w:rsidRPr="00E1278B" w:rsidTr="00E1278B">
        <w:trPr>
          <w:trHeight w:val="136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критерия (да=1, нет=0)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контактной информации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проезда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информации о руководителе образовательной 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 и его заместителей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адрес/ адреса электронной почты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документов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локальный нормативный акт (ЛНА), определяющий правила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приема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определяющий </w:t>
            </w:r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режим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обучающихся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утверждающий формы, периодичность и порядок </w:t>
            </w:r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текущего контроля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успеваемости и 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аттестации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утверждающий порядок и основания </w:t>
            </w:r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перевода, отчисления и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восстановления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ЛНА, утверждающий порядок оформления</w:t>
            </w:r>
            <w:r w:rsidRPr="00E12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возникновения, приостановления и прекращения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ЛНА, </w:t>
            </w:r>
            <w:proofErr w:type="gram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утверждающий</w:t>
            </w:r>
            <w:proofErr w:type="gram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правила внутреннего распорядка для обучающихся и сотрудников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информации об условиях осуществления образовательной деятельности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оборудованных учебных кабинетах, иных помещениях для занятий обучающихся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условиях, создаваемых для охраны здоровья обучающихся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численности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обучающися</w:t>
            </w:r>
            <w:proofErr w:type="spell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реализуемым образовательным программам за счет бюджетных средств и за счет средств физических лиц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условиях обучения детей с ограниченными возможностями здоровья, в </w:t>
            </w:r>
            <w:proofErr w:type="spellStart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детей-инвалидов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актуальной информации о деятельности ОО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формах обучения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нормативном сроке обучения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платных образовательных услугах либо их отсутствии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Наличием на сайте ОО информации о поступлении финансовых средств и их расходовании по итогам финансового </w:t>
            </w: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сайте образовательной организации размещен план финансово-хозяйственной деятельности или бюджетная смета образовательной организации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размещен отчет расходовании финансовых и материальных средств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осуществления записи в ОО с помощью сайта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возможность электронной записи в образовательную организацию или указана ссылка на сервис, где осуществляется запись в электронном виде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 пользования сайтом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карты сайта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ссылки и разделы сайта являются рабочими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пустые разделы или страницы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поиска по сайту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на сайте ОО информации о результатах деятельности организации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участия обучающихся в олимпиадах, соревнованиях и конкурсах различного уровня, в том числе внутренних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достижениях выпускников образовательной организации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сайте ОО иных сведений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дате создания образовательной организации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организационной структуре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учредителе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25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средств, а также средств физических и юридических лиц)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работника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квалификационной категории либо ее отсутствии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(должности)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преподаваемые дисциплины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по рабочей профессии и (или) специальности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взаимодействия с получателями образовательных услуг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гостевая книга или форма обратной связи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образовательной организации имеется форум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1278B" w:rsidRPr="00E1278B" w:rsidTr="00E1278B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образовательной организации размещены сведения о ходе рассмотрения обращений граждан, поступивших в организацию от получателей образовательных услуг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78B" w:rsidRPr="00E1278B" w:rsidRDefault="00E1278B" w:rsidP="00E1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1278B" w:rsidRPr="00E1278B" w:rsidRDefault="00E1278B" w:rsidP="00E1278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22B43" w:rsidRDefault="00095258" w:rsidP="00122B4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122B43" w:rsidRDefault="00122B43" w:rsidP="00122B4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22B43" w:rsidRPr="00E1278B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127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ы</w:t>
      </w:r>
      <w:r w:rsidRPr="00E127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сбора данных по </w:t>
      </w:r>
      <w:r w:rsidRPr="00122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критерию 2 «</w:t>
      </w:r>
      <w:r>
        <w:rPr>
          <w:rFonts w:ascii="Times New Roman" w:hAnsi="Times New Roman" w:cs="Times New Roman"/>
          <w:b/>
          <w:sz w:val="26"/>
          <w:szCs w:val="26"/>
        </w:rPr>
        <w:t>К</w:t>
      </w:r>
      <w:r w:rsidRPr="00122B43">
        <w:rPr>
          <w:rFonts w:ascii="Times New Roman" w:hAnsi="Times New Roman" w:cs="Times New Roman"/>
          <w:b/>
          <w:sz w:val="26"/>
          <w:szCs w:val="26"/>
        </w:rPr>
        <w:t>омфортность условий, в которых осуществляется образовательная деятельность</w:t>
      </w:r>
      <w:r w:rsidRPr="00122B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Общеобразовательные организации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3743"/>
        <w:gridCol w:w="3537"/>
        <w:gridCol w:w="1391"/>
      </w:tblGrid>
      <w:tr w:rsidR="00122B43" w:rsidRPr="00122B43" w:rsidTr="00122B43">
        <w:trPr>
          <w:trHeight w:val="10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Критерии/ показатели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              (да=1, нет=0)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учебных кабинетов (производственных мастерских, помещений студий и др.) позволяет в полной мере реализовывать образовательную программу (программы) организации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библиотеки и фонда учебной литературы в соответствии с лицензионными требованиями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сети Интернет на скорости не ниже 2 Мб/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электронным образовательным ресурсам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7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 обучающихся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инфраструктуры образовательной организации, соответствующей требованиям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содержание территории, здания и помещений, оборудования соответствует требованиям СанПиН, пожарной безопасности, требованиям безопасности дорожного движения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 есть помещение для питания обучающихся, хранения и (при необходимости) приготовления пищи, соответствующее требованиям СанПиН (собственное или на условиях договора пользования)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есть спортивный зал (собственный или на условиях договора пользования) соответствующий требованиям СанПиН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 есть лицензированный медицинский кабинет (собственный или на условиях договора пользования)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кадровых условий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работает квалифицированный медицинский работник (на основании договора с организацией здравоохранения)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работает педагог-психолог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 работает социальный педагог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работает учитель (преподаватель) физической культуры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организации образовательного процесса требованиям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организации обеспечено соблюдение СанПиН в части организации образовательного процесса (объем нагрузки,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обучения, соблюдение норм двигательной активности)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организации имеются программы, проекты спортивно-оздоровительной направленности, а педагоги используют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приемы, методы, формы, технологии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создана психологически безопасная образовательная среда (благоприятный эмоционально-психологический климат в коллективе организации (педагогическом и коллективе обучающихся)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образовательной организации есть педагогические работники, прошедшие повышение квалификации для осуществления индивидуальной работы с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и др.).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разработаны индивидуальные учебные планы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 утверждена программа работы с одаренными детьми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организации утвержден механизм оплаты труда педагогических работников за индивидуальную работу с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 имеет лицензию на реализацию дополнительных образовательных программ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организации разработаны и утверждены дополнительные образовательные программы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образовательной организации разработаны и утверждены дополнительные образовательные программы, направленные на предпрофессиональную подготовку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5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актового (музыкального, танцевального) зала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помещений студий, творческих мастерских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образовательной организации в 2015/2016 учебном году принимали участие в конкурсах, олимпиадах, соревнованиях на уровне не ниже регионального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образовательной организации в 2015/2016 учебном году становились победителями или призерами конкурсов, олимпиад, соревнований на уровне не ниже регионального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</w:t>
            </w: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медицинской и социальной помощи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 </w:t>
            </w:r>
            <w:r w:rsidRPr="00122B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2B43" w:rsidRPr="00122B43" w:rsidTr="00122B43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социальный педагог </w:t>
            </w:r>
            <w:r w:rsidRPr="00122B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2B43" w:rsidRPr="00122B43" w:rsidTr="00122B43">
        <w:trPr>
          <w:trHeight w:val="112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медицинский работник  на основании договора с организацией здравоохранения </w:t>
            </w:r>
            <w:r w:rsidRPr="00122B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122B43" w:rsidRPr="00122B43" w:rsidTr="00122B43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учитель-логопед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 и функционирует психолого-медико-педагогический консилиум (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(есть приказы, Положение о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 работы, протоколы заседаний, карты и др.)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заключила Соглашение (договор) с муниципальным центром психолого-педагогической, медицинской и социальной помощи (ЦППМС), помощь обучающимся оказывается специалистами центра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(ОВЗ)  и инвалидов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122B43" w:rsidRPr="00122B43" w:rsidTr="00122B43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создана универсальная </w:t>
            </w:r>
            <w:proofErr w:type="spell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для обучения и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(пандусы, расширены дверные проемы, установка перил, устройство разметок, оборудование санитарно-гигиенических помещений, создание информационных уголков с учетом особых потребностей детей с ОВЗ и детей-инвалидов и др.)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9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созданы материально-технические условия для обучения и </w:t>
            </w:r>
            <w:proofErr w:type="gramStart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(специальная мебель, специализированные аппаратно-программные комплексы, оборудованы многофункциональные мультисенсорные комнаты, реабилитационное и оздоровительное  оборудование,  специализированное оборудование для обучения и коррекции, транспортные средства и др.)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программно-методического и учебно-методического обеспечения обучения и воспитания обучающихся с ОВЗ и инвалидов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программа коррекционной работы  в соответствии с требованиями ФГОС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адаптированная  образовательная программа;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25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специализированные печатные и ЭОР для детей с ОВЗ по всем учебным предметам; учебно-методическая  и фонд дополнительной литературы (научно-методическая литература, справочно-библиографические и периодические издания, сопровождающие обучение детей с ОВЗ)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8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 кадровых условий для обучения и воспитания обучающихся с ОВЗ и инвалидов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подготовку и переподготовку в области коррекционной педагогики (специалисты с дефектологическим образованием)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обучение в области коррекционной педагогики (повышение квалификации)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22B43" w:rsidRPr="00122B43" w:rsidTr="00122B43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педагог-психолог, прошедший подготовку по направлению сопровождения детей с ОВЗ (повышение квалификации)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B43" w:rsidRPr="00122B43" w:rsidRDefault="00122B43" w:rsidP="0012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B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22B43" w:rsidRPr="00E1278B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Дошкольные образовательные</w:t>
      </w: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организации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2536"/>
        <w:gridCol w:w="4722"/>
        <w:gridCol w:w="1418"/>
      </w:tblGrid>
      <w:tr w:rsidR="007F0CCB" w:rsidRPr="007F0CCB" w:rsidTr="007F0CCB">
        <w:trPr>
          <w:trHeight w:val="130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Критерии/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              (да=1, нет=0)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88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помещений для занятий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позволяет в полной мере реализовывать образовательную программу (программы)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7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помещений групп соответствует СанПиН в части минимально допустимого количества квадратных метров на одного ребенка с учетом возрастной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организации  доступа к сети Интернет на скорости не ниже 2 Мб/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электронным образовательным ресурсам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территории образовательной организации игровых (спортивных) площадок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70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инфраструктуры образовательной организации, соответствующей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содержание территории, здания и помещений, оборудования соответствует требованиям СанПиН, пожарной безопасности, требованиям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есть помещение для питания обучающихся, хранения и (при необходимости) приготовления пищи, соответствующее требованиям СанПиН (собственное или на условиях договора пользования)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есть спортивный (физкультурный) зал (собственный или на условиях договора пользования) соответствующий требованиям СанПиН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есть лицензированный медицинский кабинет (собственный или на условиях договора пользования)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кадровых условий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квалифицированный медицинский работник (на основании договора с организацией здравоохранения)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педагог-психолог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 работает 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учитель (преподаватель)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организации образовательного процесса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обеспечено соблюдение СанПиН в части организации образовательного процесса (объем нагрузки,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обучения, соблюдение норм двигательной активности)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имеются программы, проекты спортивно-оздоровительной направленности, а педагоги используют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приемы, методы, формы,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03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создана психологически безопасная образовательная среда (благоприятный эмоционально-психологический климат в коллективе организации (педагогическом и коллективе обучающихся)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70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есть педагогические работники, прошедшие повышение квалификации для осуществления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и др.).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индивидуальные учебные планы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утверждена программа работы с одаренными детьми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утвержден механизм оплаты труда педагогических работников за индивидуальную работу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имеет лицензию на реализацию дополнительных 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 утверждены дополнительные 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45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31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актового (музыкального, танцевального) зала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организации материалов для детской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изодеятельности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музыкальных инструментов для детей, инвентаря для театрализованной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принимали участие в конкурсах, олимпиадах, соревнованиях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становились победителями или призерами конкурсов, олимпиад, соревнований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00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</w:t>
            </w: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медицинской и социальной помощи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6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социальный педагог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9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медицинский работник на основании договора с организацией здравоохранения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3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учитель-логопед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 и функционирует психолого-медико-педагогический консилиум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(есть приказы, Положение о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 работы, протоколы заседаний, карты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заключила Соглашение (договор) с муниципальным центром психолого-педагогической, медицинской и социальной помощи (ЦППМС), помощь обучающимся оказывается специалистами центра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60"/>
        </w:trPr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(ОВЗ)  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74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создана универсальная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(пандусы, расширены дверные проемы, установка перил, устройство разметок, оборудование санитарно-гигиенических помещений, создание информационных уголков с учетом особых потребностей детей с ОВЗ и детей-инвалидов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90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созданы материально-технические условия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(специальная мебель, специализированные аппаратно-программные комплексы, оборудованы многофункциональные мультисенсорные комнаты, реабилитационное и оздоровительное  оборудование,  специализированное оборудование для обучения и коррекции, транспортные средства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9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программно-методического и учебно-методического обеспечения обучения и воспитания обучающихся с ОВЗ и инвалидов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программа коррекционной работы  в соответствии с требованиями ФГОС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адаптированная  образовательная программа;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специализированные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печатные и ЭОР для детей с ОВЗ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 кадровых условий для обучения и воспитания обучающихся с ОВЗ и инвалидов</w:t>
            </w: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подготовку и переподготовку в области коррекционной педагогики (специалисты с дефектологическим образованием)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обучение в области коррекционной педагогики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педагог-психолог, прошедший подготовку по направлению сопровождения детей с ОВЗ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2B43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22B43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рганизации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дополнительного образования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3743"/>
        <w:gridCol w:w="94"/>
        <w:gridCol w:w="3416"/>
        <w:gridCol w:w="1418"/>
      </w:tblGrid>
      <w:tr w:rsidR="007F0CCB" w:rsidRPr="007F0CCB" w:rsidTr="007F0CCB">
        <w:trPr>
          <w:trHeight w:val="13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Критерии/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              (да=1, нет=0)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учебных кабинетов (производственных мастерских, помещений студий и др.) позволяет в полной мере реализовывать образовательную программу (программы)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библиотеки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сети Интернет на скорости не ниже 2 Мб/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электронным образовательным ресурсам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7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инфраструктуры образовательной организации, соответствующей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содержание территории, здания и помещений, оборудования соответствует требованиям СанПиН, пожарной безопасности, требованиям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есть помещение для питания обучающихся, хранения и (при необходимости) приготовления пищи, соответствующее </w:t>
            </w: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 СанПиН (собственное или на условиях договора пользования)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есть спортивный (физкультурный, тренажерный) зал (собственный или на условиях договора пользования) соответствующий требованиям СанПиН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есть лицензированный медицинский кабинет (собственный или на условиях договора пользования)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кадровых условий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квалифицированный медицинский работник (на основании договора с организацией здравоохранения)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педагог-психолог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 работает 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организации образовательного процесса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обеспечено соблюдение СанПиН в части организации образовательного процесса (объем нагрузки,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обучения, соблюдение норм двигательной активности)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имеются программы, проекты спортивно-оздоровительной направленности, а педагоги используют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приемы, методы, формы,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создана психологически безопасная образовательная среда (благоприятный эмоционально-психологический климат в коллективе организации (педагогическом и коллективе обучающихся)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есть педагогические работники, прошедшие повышение квалификации для осуществления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и др.).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индивидуальные учебные планы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утверждена программа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утвержден механизм оплаты труда педагогических работников за индивидуальную работу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имеет лицензию на реализацию дополнительных 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 утверждены дополнительные 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0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разработаны и утверждены дополнительные образовательные программы, направленные на предпрофессиональную подготовку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актового (музыкального, танцевального) зала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помещений студий, творческих мастерских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принимали участие в конкурсах, олимпиадах, соревнованиях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становились победителями или призерами конкурсов, олимпиад, соревнований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</w:t>
            </w: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медицинской и социальной помощи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социальный педагог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медицинский работник на основании договора с организацией здравоохранения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 и функционирует психолого-медико-педагогический консилиум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(есть приказы, Положение о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 работы, протоколы заседаний, карты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заключила Соглашение (договор) с муниципальным центром психолого-педагогической, медицинской и социальной помощи (ЦППМС), помощь обучающимся оказывается специалистами центра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(ОВЗ)  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создана универсальная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(пандусы, расширены дверные проемы, установка перил, устройство разметок, оборудование санитарно-гигиенических помещений, создание информационных уголков с учетом особых потребностей детей с ОВЗ и детей-инвалидов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9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созданы материально-технические условия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(специальная мебель, специализированные аппаратно-программные комплексы, оборудованы многофункциональные мультисенсорные комнаты, реабилитационное и оздоровительное  оборудование,  специализированное оборудование для обучения и коррекции, транспортные средства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программно-методического и учебно-методического обеспечения обучения и воспитания обучающихся с ОВЗ и инвалидов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адаптированная  образовательная программа;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есть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специализированные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печатные и ЭОР для обучающихся с ОВЗ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 кадровых условий для обучения и воспитания обучающихся с ОВЗ и инвалидов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подготовку и переподготовку в области коррекционной педагогики (специалисты с дефектологическим образованием)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обучение в области коррекционной педагогики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педагог-психолог, прошедший подготовку по направлению сопровождения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2B43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22B43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122B43" w:rsidRDefault="00122B43" w:rsidP="00122B43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Профессиональные образовательные</w:t>
      </w:r>
      <w:r w:rsidRPr="00E1278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организации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700"/>
        <w:gridCol w:w="3743"/>
        <w:gridCol w:w="167"/>
        <w:gridCol w:w="3343"/>
        <w:gridCol w:w="1418"/>
      </w:tblGrid>
      <w:tr w:rsidR="007F0CCB" w:rsidRPr="007F0CCB" w:rsidTr="007F0CCB">
        <w:trPr>
          <w:trHeight w:val="11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Критерии/ 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               (да=1, нет=0)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0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учебных кабинетов (помещений групп, производственных мастерских, помещений студий и др.) позволяет в полной мере реализовывать образовательную программу (программы) организации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системы электронного документооборота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библиотеки и фонда учебной литературы в соответствии с лицензионными требованиями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сети Интернет на скорости не ниже 2 Мб/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 обеспечен доступ к электронным образовательным ресурсам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общежития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70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 обучающихся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инфраструктуры образовательной организации, соответствующей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и содержание территории, здания и помещений, оборудования соответствует требованиям СанПиН, пожарной безопасности, требованиям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образовательной организации есть помещение для питания обучающихся, хранения и (при необходимости) приготовления пищи, соответствующее требованиям СанПиН (собственное или на условиях договора пользования)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есть спортивный зал (собственный или на условиях договора пользования) соответствующий требованиям СанПиН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организации есть лицензированный медицинский кабинет (собственный или на условиях договора пользования)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кадровых условий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квалифицированный медицинский работник (на основании договора с организацией здравоохранения)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педагог-психолог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 работает социальный педагог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работает учитель (преподаватель) физической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организации образовательного процесса требованиям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здоровьесбереженияобучающихся</w:t>
            </w:r>
            <w:proofErr w:type="spellEnd"/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обеспечено соблюдение СанПиН в части организации образовательного процесса (объем нагрузки,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здоровьесберегающий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обучения, соблюдение норм двигательной активности)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имеются программы, проекты спортивно-оздоровительной направленности, а педагоги используют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приемы, методы, формы, технологии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создана психологически безопасная образовательная среда (благоприятный эмоционально-психологический климат в коллективе организации (педагогическом и коллективе обучающихся)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Условия для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9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есть педагогические работники, прошедшие повышение квалификации для осуществления индивидуальной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тьюторы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кураторы и др.).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индивидуальные учебные планы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55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утверждена программа работы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утвержден механизм оплаты труда педагогических работников за индивидуальную работу с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дополнительных образовательных программ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4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имеет лицензию на реализацию дополнительных образовательных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разработаны и утверждены дополнительные образовательные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4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актового (музыкального, танцевального) зала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помещений студий, творческих мастерских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принимали участие в конкурсах, олимпиадах, соревнованиях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организации в 2015/2016 учебном году становились победителями или призерами конкурсов, олимпиад, соревнований на уровне не ниже регионального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оказания психолого-педагогической, </w:t>
            </w: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медицинской и социальной помощи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социальный педагог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медицинский работник на основании договора с организацией здравоохранения </w:t>
            </w:r>
            <w:r w:rsidRPr="007F0C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(значение в данной ячейке проставляется автоматически на основе значения, указанного в п. 2.2)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F0CCB" w:rsidRPr="007F0CCB" w:rsidTr="007F0CCB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 и функционирует психолого-медико-педагогический консилиум (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(есть приказы, Положение о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ПМПк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план работы, протоколы заседаний, карты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9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заключила Соглашение (договор) с муниципальным центром психолого-педагогической, медицинской и социальной помощи (ЦППМС), помощь обучающимся оказывается специалистами центра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6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2.7. </w:t>
            </w: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условий организации обучения и воспитания обучающихся с ограниченными возможностями здоровья (ОВЗ)  и инвалидов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7F0CCB" w:rsidRPr="007F0CCB" w:rsidTr="007F0CCB">
        <w:trPr>
          <w:trHeight w:val="174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создана универсальная </w:t>
            </w:r>
            <w:proofErr w:type="spell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безбарьерная</w:t>
            </w:r>
            <w:proofErr w:type="spell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среда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(пандусы, расширены дверные проемы, установка перил, устройство разметок, оборудование санитарно-гигиенических помещений, создание информационных уголков с учетом особых потребностей детей с ОВЗ и детей-инвалидов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90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созданы материально-технические условия для обучения и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с ограниченными возможностями здоровья и инвалидов (специальная мебель, специализированные аппаратно-программные комплексы, оборудованы многофункциональные мультисенсорные комнаты, реабилитационное и оздоровительное  оборудование,  специализированное оборудование для обучения и коррекции, транспортные средства и др.)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программно-методического и учебно-методического обеспечения обучения и воспитания обучающихся с ОВЗ и инвалидов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разработана программа коррекционной работы  в соответствии с требованиями ФГОС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63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адаптированная  образовательная программа;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252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специализированные печатные и ЭОР для детей с ОВЗ по всем учебным предметам; учебно-методическая  и фонд дополнительной литературы (научно-методическая литература, справочно-библиографические и периодические издания, сопровождающие обучение детей с ОВЗ)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57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организации  кадровых условий для обучения и воспитания обучающихся с ОВЗ и инвалидов</w:t>
            </w: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подготовку и переподготовку в области коррекционной педагогики (специалисты с дефектологическим образованием)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работают педагогические работники, прошедшие обучение в области коррекционной педагогики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F0CCB" w:rsidRPr="007F0CCB" w:rsidTr="007F0CCB">
        <w:trPr>
          <w:trHeight w:val="12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организации работает педагог-психолог, прошедший подготовку по направлению сопровождения </w:t>
            </w:r>
            <w:proofErr w:type="gramStart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ОВЗ (повышение квалификации)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CCB" w:rsidRPr="007F0CCB" w:rsidRDefault="007F0CCB" w:rsidP="007F0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C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22B43" w:rsidRPr="00E1278B" w:rsidRDefault="00122B43" w:rsidP="00122B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0CCB" w:rsidRDefault="007F0CCB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7F0CCB" w:rsidRDefault="007F0CCB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D5965" w:rsidRDefault="002D5965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54A36" w:rsidRDefault="00254A36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095258">
        <w:rPr>
          <w:rFonts w:ascii="Times New Roman" w:hAnsi="Times New Roman" w:cs="Times New Roman"/>
          <w:sz w:val="26"/>
          <w:szCs w:val="26"/>
        </w:rPr>
        <w:t>3</w:t>
      </w:r>
    </w:p>
    <w:p w:rsidR="005D315F" w:rsidRPr="007F0CCB" w:rsidRDefault="005D315F" w:rsidP="005D315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7F0CCB">
        <w:rPr>
          <w:rFonts w:ascii="Times New Roman" w:hAnsi="Times New Roman"/>
          <w:b/>
          <w:sz w:val="26"/>
          <w:szCs w:val="26"/>
        </w:rPr>
        <w:t>Анкета для родителей</w:t>
      </w:r>
    </w:p>
    <w:p w:rsidR="005D315F" w:rsidRPr="007F0CCB" w:rsidRDefault="005D315F" w:rsidP="005D315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F0CCB">
        <w:rPr>
          <w:rFonts w:ascii="Times New Roman" w:hAnsi="Times New Roman"/>
          <w:sz w:val="26"/>
          <w:szCs w:val="26"/>
        </w:rPr>
        <w:t>(анкета для учащихся составлена аналогично)</w:t>
      </w:r>
      <w:bookmarkStart w:id="0" w:name="_GoBack"/>
      <w:bookmarkEnd w:id="0"/>
    </w:p>
    <w:p w:rsidR="005D315F" w:rsidRPr="005D315F" w:rsidRDefault="005D315F" w:rsidP="005D315F">
      <w:pPr>
        <w:spacing w:after="0"/>
        <w:jc w:val="center"/>
        <w:rPr>
          <w:rFonts w:ascii="Times New Roman" w:hAnsi="Times New Roman"/>
        </w:rPr>
      </w:pPr>
    </w:p>
    <w:p w:rsidR="002D5965" w:rsidRPr="00764BE9" w:rsidRDefault="002D5965" w:rsidP="002D5965">
      <w:pPr>
        <w:jc w:val="center"/>
        <w:rPr>
          <w:rFonts w:ascii="Times New Roman" w:hAnsi="Times New Roman" w:cs="Times New Roman"/>
          <w:b/>
        </w:rPr>
      </w:pPr>
      <w:r w:rsidRPr="00764BE9">
        <w:rPr>
          <w:rFonts w:ascii="Times New Roman" w:hAnsi="Times New Roman" w:cs="Times New Roman"/>
          <w:b/>
        </w:rPr>
        <w:t>Уважаемые</w:t>
      </w:r>
      <w:r>
        <w:rPr>
          <w:rFonts w:ascii="Times New Roman" w:hAnsi="Times New Roman" w:cs="Times New Roman"/>
          <w:b/>
        </w:rPr>
        <w:t xml:space="preserve"> родители</w:t>
      </w:r>
      <w:r w:rsidRPr="00764BE9">
        <w:rPr>
          <w:rFonts w:ascii="Times New Roman" w:hAnsi="Times New Roman" w:cs="Times New Roman"/>
          <w:b/>
        </w:rPr>
        <w:t>!</w:t>
      </w:r>
    </w:p>
    <w:p w:rsidR="002D5965" w:rsidRPr="00D56FC9" w:rsidRDefault="002D5965" w:rsidP="002D5965">
      <w:pPr>
        <w:pStyle w:val="ab"/>
        <w:spacing w:before="0" w:beforeAutospacing="0" w:after="0" w:afterAutospacing="0" w:line="360" w:lineRule="atLeast"/>
        <w:jc w:val="both"/>
        <w:rPr>
          <w:sz w:val="22"/>
          <w:szCs w:val="22"/>
        </w:rPr>
      </w:pPr>
      <w:r w:rsidRPr="00D56FC9">
        <w:rPr>
          <w:sz w:val="22"/>
          <w:szCs w:val="22"/>
        </w:rPr>
        <w:t>Просим Вас ответить на вопросы данной анкеты. Опрос не является тестированием, здесь не может быть правильных и неправильных ответов. Полученная информация будет использована в обобщенном виде. Этот опрос является анонимным, свою фамилию в анкете указывать не нужно. Ваше мнение важно для нас.</w:t>
      </w:r>
    </w:p>
    <w:p w:rsidR="002D5965" w:rsidRPr="00764BE9" w:rsidRDefault="002D5965" w:rsidP="002D596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2D5965" w:rsidRPr="00764BE9" w:rsidRDefault="002D5965" w:rsidP="002D596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образовательной организации ______</w:t>
      </w:r>
      <w:r w:rsidRPr="00764BE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</w:t>
      </w:r>
      <w:r w:rsidRPr="00764BE9">
        <w:rPr>
          <w:rFonts w:ascii="Times New Roman" w:hAnsi="Times New Roman" w:cs="Times New Roman"/>
        </w:rPr>
        <w:t>________________________________</w:t>
      </w:r>
    </w:p>
    <w:p w:rsidR="002D5965" w:rsidRDefault="002D5965" w:rsidP="002D5965">
      <w:pPr>
        <w:spacing w:after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Вопрос и варианты ответа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 xml:space="preserve">Отметьте выбранный  вариант (ты) ответа значком </w:t>
            </w:r>
          </w:p>
          <w:p w:rsidR="002D5965" w:rsidRPr="002D5965" w:rsidRDefault="002D5965" w:rsidP="002D5965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Укажите Ваш возраст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До 30 лет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35- 45 лет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старше 45 лет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Нравится ли Вам образовательная организация, в которой обучается (которую посещает) Ваш ребенок?</w:t>
            </w:r>
          </w:p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Удовлетворены ли Вы материально-техническим обеспечением организации, в которой учится (которую посещает)  Ваш ребенок?</w:t>
            </w:r>
          </w:p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(один вариант ответа)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6804" w:type="dxa"/>
            <w:shd w:val="clear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6804" w:type="dxa"/>
            <w:shd w:val="clear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6804" w:type="dxa"/>
            <w:shd w:val="clear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Какие материально-технические условия Вам нравятся? (несколько вариантов ответа)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Архитектура, дизайн здания, помещений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Новая мебель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Новое лабораторное оборудование (производственное оборудование, дидактические игры)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столовая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Качественное питание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спортивный зал большой и хорошо оборудован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Есть хороший компьютерный класс, для </w:t>
            </w:r>
            <w:proofErr w:type="gramStart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есть доступ в Интернет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В каждом кабинете есть компьютеры и интерактивные доски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4.9.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современная библиотека (информационный центр)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Электронные учебники (дидактические игры, пособия)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4.11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Есть современные производственные мастерские </w:t>
            </w:r>
            <w:r w:rsidRPr="002D5965">
              <w:rPr>
                <w:rStyle w:val="aa"/>
                <w:rFonts w:ascii="Times New Roman" w:eastAsia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Есть условия учиться, даже если есть проблемы со здоровьем (ограниченные возможности здоровья, инвалид) – создана </w:t>
            </w:r>
            <w:proofErr w:type="spellStart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безбарьерная</w:t>
            </w:r>
            <w:proofErr w:type="spellEnd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4.13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Есть собственный сайт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4.14.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Есть оздоровительное, лечебно-диагностическое и реабилитационное  оборудование (для изготовления кислородных коктейлей,  кабинеты </w:t>
            </w:r>
            <w:proofErr w:type="gramStart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БОС-коррекции</w:t>
            </w:r>
            <w:proofErr w:type="gramEnd"/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кабинеты мультисенсорной коррекции и др.) 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Можете ли Вы сказать, что в организации, в которой обучается  (которую </w:t>
            </w:r>
            <w:proofErr w:type="gramStart"/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посещает) </w:t>
            </w:r>
            <w:proofErr w:type="gramEnd"/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Ваш ребенок, преобладает благоприятный психологический климат? 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Согласны ли Вы с тем, что работники организации, в которой обучается  (которую посещает) Ваш ребенок, преимущественно всегда ведут себя доброжелательно, вежливо?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 Вы компетентностью работников организации?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нет, то компетентностью, каких работников Вы не удовлетворены?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Административно-управленческого персонала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Педагогических работников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Специалистов психолого-педагогического сопровождения (педагогов-психологов, учителей-логопедов, учителей-дефектологов, социальных педагогов)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Вспомогательного (обслуживающего) персонала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Какими  именно профессиональными компетенциями Вы не удовлетворены?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Предметными компетенциями (знание предметной области (учебной дисциплины), знание возрастных особенностей  детей и умение их применять в образовательной деятельности)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9.2.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Коммуникативными компетенциями (доступно излагать свои мысли, выслушивать и принимать во внимание взгляды других, понимать, разрешать конфликтные ситуации)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9.3.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Компетенциями в организации условий деятельности (использование современных методов обучения и воспитания, учет индивидуальных особенностей обучающихся)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9.4.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="100" w:beforeAutospacing="1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Личностными качествами (общая культура, внимательность, доброжелательность, эмоциональная устойчивость, позитивная направленность на деятельность)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Удовлетворены ли Вы качеством образовательной деятельности </w:t>
            </w: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организации, в которой учится (которую посещает)  Ваш ребенок?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удовлетворен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 совсем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10.4.</w:t>
            </w:r>
          </w:p>
        </w:tc>
        <w:tc>
          <w:tcPr>
            <w:tcW w:w="6804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Если нет, то, чем Вы не удовлетворены?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уровнем и качеством знаний (подготовки), которые ребенок получает в организации 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профессиональным уровнем педагогов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объективностью методов и критериев оценки учебной успеваемости вашего ребенка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11.4.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высоким уровнем учебной нагрузки на ребенка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11.5.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материально-технической оснащенностью организации (наличие компьютеров, оснащенность учебных кабинетов, спортивных залов, библиотек и т.д.)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11.6.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недостаточным использованием информационных компьютерных технологий в образовательном процессе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11.7.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недостаточным участием организации в различных конкурсах, проектах, грантах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11.8.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недостаточной возможностью получения дополнительного образования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11.9.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организацией досуга 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уровнем психологического комфорта вашего ребенка в организации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11.11.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санитарно-гигиеническими условиями обучения  ребенка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11.12.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возможностью участия общественности и родителей в образовательном процессе, жизни организации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Порекомендовали бы Вы организацию, </w:t>
            </w: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которой учится (которую посещает)  Ваш ребенок, Вашим родственникам или знакомым?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804" w:type="dxa"/>
            <w:shd w:val="pct25" w:color="auto" w:fill="auto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Что, на Ваш взгляд, необходимо сделать, чтобы повысить качество образовательной деятельности?  </w:t>
            </w:r>
          </w:p>
        </w:tc>
        <w:tc>
          <w:tcPr>
            <w:tcW w:w="1843" w:type="dxa"/>
            <w:shd w:val="pct25" w:color="auto" w:fill="auto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Предоставлять больше возможности для участия в управлении, жизни организации общественности, родителям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Обеспечивать информационную открытость организации (сайт, представленность в информационно-коммуникационных сетях, получение </w:t>
            </w: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обратной связи)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13.3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Регулярно проводить опросы  (не реже 1 раза в год) среди участников образовательного процесса о качестве предоставляемых услуг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5965" w:rsidRPr="002D5965" w:rsidTr="005F2BAF">
        <w:tc>
          <w:tcPr>
            <w:tcW w:w="817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hAnsi="Times New Roman" w:cs="Times New Roman"/>
                <w:sz w:val="20"/>
                <w:szCs w:val="20"/>
              </w:rPr>
              <w:t>13.4</w:t>
            </w:r>
          </w:p>
        </w:tc>
        <w:tc>
          <w:tcPr>
            <w:tcW w:w="6804" w:type="dxa"/>
          </w:tcPr>
          <w:p w:rsidR="002D5965" w:rsidRPr="002D5965" w:rsidRDefault="002D5965" w:rsidP="005F2BAF">
            <w:pPr>
              <w:spacing w:before="100" w:beforeAutospacing="1" w:after="135" w:line="3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96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Обеспечивать условия для повышения квалификации и саморазвития работников организации</w:t>
            </w:r>
          </w:p>
        </w:tc>
        <w:tc>
          <w:tcPr>
            <w:tcW w:w="1843" w:type="dxa"/>
          </w:tcPr>
          <w:p w:rsidR="002D5965" w:rsidRPr="002D5965" w:rsidRDefault="002D5965" w:rsidP="005F2B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5965" w:rsidRPr="00EF2B8E" w:rsidRDefault="002D5965" w:rsidP="002D5965"/>
    <w:p w:rsidR="002D5965" w:rsidRPr="0086521B" w:rsidRDefault="002D5965" w:rsidP="002D59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Благодарим за участие!</w:t>
      </w:r>
    </w:p>
    <w:p w:rsidR="00254A36" w:rsidRPr="00EF32DE" w:rsidRDefault="00254A36" w:rsidP="00254A36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sectPr w:rsidR="00254A36" w:rsidRPr="00EF32DE" w:rsidSect="00E755F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261" w:rsidRDefault="001C6261" w:rsidP="005D315F">
      <w:pPr>
        <w:spacing w:after="0" w:line="240" w:lineRule="auto"/>
      </w:pPr>
      <w:r>
        <w:separator/>
      </w:r>
    </w:p>
  </w:endnote>
  <w:endnote w:type="continuationSeparator" w:id="0">
    <w:p w:rsidR="001C6261" w:rsidRDefault="001C6261" w:rsidP="005D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840266"/>
      <w:docPartObj>
        <w:docPartGallery w:val="Page Numbers (Bottom of Page)"/>
        <w:docPartUnique/>
      </w:docPartObj>
    </w:sdtPr>
    <w:sdtEndPr/>
    <w:sdtContent>
      <w:p w:rsidR="005F48CE" w:rsidRDefault="00E755FE">
        <w:pPr>
          <w:pStyle w:val="ae"/>
          <w:jc w:val="center"/>
        </w:pPr>
        <w:r>
          <w:fldChar w:fldCharType="begin"/>
        </w:r>
        <w:r w:rsidR="005F48CE">
          <w:instrText>PAGE   \* MERGEFORMAT</w:instrText>
        </w:r>
        <w:r>
          <w:fldChar w:fldCharType="separate"/>
        </w:r>
        <w:r w:rsidR="00095258">
          <w:rPr>
            <w:noProof/>
          </w:rPr>
          <w:t>32</w:t>
        </w:r>
        <w:r>
          <w:fldChar w:fldCharType="end"/>
        </w:r>
      </w:p>
    </w:sdtContent>
  </w:sdt>
  <w:p w:rsidR="005F48CE" w:rsidRDefault="005F48C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261" w:rsidRDefault="001C6261" w:rsidP="005D315F">
      <w:pPr>
        <w:spacing w:after="0" w:line="240" w:lineRule="auto"/>
      </w:pPr>
      <w:r>
        <w:separator/>
      </w:r>
    </w:p>
  </w:footnote>
  <w:footnote w:type="continuationSeparator" w:id="0">
    <w:p w:rsidR="001C6261" w:rsidRDefault="001C6261" w:rsidP="005D315F">
      <w:pPr>
        <w:spacing w:after="0" w:line="240" w:lineRule="auto"/>
      </w:pPr>
      <w:r>
        <w:continuationSeparator/>
      </w:r>
    </w:p>
  </w:footnote>
  <w:footnote w:id="1">
    <w:p w:rsidR="005F48CE" w:rsidRDefault="005F48CE" w:rsidP="002D5965">
      <w:pPr>
        <w:pStyle w:val="a8"/>
      </w:pPr>
      <w:r>
        <w:rPr>
          <w:rStyle w:val="aa"/>
        </w:rPr>
        <w:footnoteRef/>
      </w:r>
      <w:r>
        <w:t xml:space="preserve"> Для учреждений СПО (среднего профессионального образования)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90D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D1DB8"/>
    <w:multiLevelType w:val="hybridMultilevel"/>
    <w:tmpl w:val="903233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0CE"/>
    <w:multiLevelType w:val="hybridMultilevel"/>
    <w:tmpl w:val="12580C38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45B21"/>
    <w:multiLevelType w:val="hybridMultilevel"/>
    <w:tmpl w:val="8B768F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2C7C"/>
    <w:multiLevelType w:val="hybridMultilevel"/>
    <w:tmpl w:val="BDBAFB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9130A"/>
    <w:multiLevelType w:val="hybridMultilevel"/>
    <w:tmpl w:val="2E9CA4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0D6162"/>
    <w:multiLevelType w:val="hybridMultilevel"/>
    <w:tmpl w:val="947CBC0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5A296E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DF607A"/>
    <w:multiLevelType w:val="hybridMultilevel"/>
    <w:tmpl w:val="F73440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36103A9"/>
    <w:multiLevelType w:val="hybridMultilevel"/>
    <w:tmpl w:val="0FB6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64842"/>
    <w:multiLevelType w:val="hybridMultilevel"/>
    <w:tmpl w:val="B426CE0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E5FBE"/>
    <w:multiLevelType w:val="hybridMultilevel"/>
    <w:tmpl w:val="873C8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393710"/>
    <w:multiLevelType w:val="hybridMultilevel"/>
    <w:tmpl w:val="AB5A4D68"/>
    <w:lvl w:ilvl="0" w:tplc="9B5E0B3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0B1D6A"/>
    <w:multiLevelType w:val="hybridMultilevel"/>
    <w:tmpl w:val="2D24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72FBF"/>
    <w:multiLevelType w:val="hybridMultilevel"/>
    <w:tmpl w:val="E4E4A62A"/>
    <w:lvl w:ilvl="0" w:tplc="150CB44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D216B9"/>
    <w:multiLevelType w:val="hybridMultilevel"/>
    <w:tmpl w:val="E500C54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0A77D2C"/>
    <w:multiLevelType w:val="hybridMultilevel"/>
    <w:tmpl w:val="A8044E6C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A4DAF"/>
    <w:multiLevelType w:val="hybridMultilevel"/>
    <w:tmpl w:val="E550C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5F767E"/>
    <w:multiLevelType w:val="hybridMultilevel"/>
    <w:tmpl w:val="07E2B860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8077F"/>
    <w:multiLevelType w:val="hybridMultilevel"/>
    <w:tmpl w:val="67523B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65E5738"/>
    <w:multiLevelType w:val="hybridMultilevel"/>
    <w:tmpl w:val="7E7E2448"/>
    <w:lvl w:ilvl="0" w:tplc="EEDC325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1DD8"/>
    <w:multiLevelType w:val="hybridMultilevel"/>
    <w:tmpl w:val="0FB61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A20D4"/>
    <w:multiLevelType w:val="hybridMultilevel"/>
    <w:tmpl w:val="CD1A09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DD1C94"/>
    <w:multiLevelType w:val="hybridMultilevel"/>
    <w:tmpl w:val="1B38789A"/>
    <w:lvl w:ilvl="0" w:tplc="C0227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F852D3"/>
    <w:multiLevelType w:val="hybridMultilevel"/>
    <w:tmpl w:val="8AFC5F48"/>
    <w:lvl w:ilvl="0" w:tplc="837E1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A606EB"/>
    <w:multiLevelType w:val="hybridMultilevel"/>
    <w:tmpl w:val="D3CAA3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785CDB"/>
    <w:multiLevelType w:val="hybridMultilevel"/>
    <w:tmpl w:val="0EBEDD02"/>
    <w:lvl w:ilvl="0" w:tplc="C0227B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435566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8">
    <w:nsid w:val="6D0D6A84"/>
    <w:multiLevelType w:val="hybridMultilevel"/>
    <w:tmpl w:val="4B2409F4"/>
    <w:lvl w:ilvl="0" w:tplc="0419000F">
      <w:start w:val="1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8"/>
  </w:num>
  <w:num w:numId="4">
    <w:abstractNumId w:val="7"/>
  </w:num>
  <w:num w:numId="5">
    <w:abstractNumId w:val="5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25"/>
  </w:num>
  <w:num w:numId="11">
    <w:abstractNumId w:val="20"/>
  </w:num>
  <w:num w:numId="12">
    <w:abstractNumId w:val="12"/>
  </w:num>
  <w:num w:numId="13">
    <w:abstractNumId w:val="24"/>
  </w:num>
  <w:num w:numId="14">
    <w:abstractNumId w:val="14"/>
  </w:num>
  <w:num w:numId="15">
    <w:abstractNumId w:val="2"/>
  </w:num>
  <w:num w:numId="16">
    <w:abstractNumId w:val="10"/>
  </w:num>
  <w:num w:numId="17">
    <w:abstractNumId w:val="1"/>
  </w:num>
  <w:num w:numId="18">
    <w:abstractNumId w:val="18"/>
  </w:num>
  <w:num w:numId="19">
    <w:abstractNumId w:val="23"/>
  </w:num>
  <w:num w:numId="20">
    <w:abstractNumId w:val="3"/>
  </w:num>
  <w:num w:numId="21">
    <w:abstractNumId w:val="26"/>
  </w:num>
  <w:num w:numId="22">
    <w:abstractNumId w:val="16"/>
  </w:num>
  <w:num w:numId="23">
    <w:abstractNumId w:val="22"/>
  </w:num>
  <w:num w:numId="24">
    <w:abstractNumId w:val="27"/>
  </w:num>
  <w:num w:numId="25">
    <w:abstractNumId w:val="4"/>
  </w:num>
  <w:num w:numId="26">
    <w:abstractNumId w:val="19"/>
  </w:num>
  <w:num w:numId="27">
    <w:abstractNumId w:val="17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A02"/>
    <w:rsid w:val="000011FC"/>
    <w:rsid w:val="00005AA3"/>
    <w:rsid w:val="00056D0E"/>
    <w:rsid w:val="00073C13"/>
    <w:rsid w:val="000749F1"/>
    <w:rsid w:val="00076D0D"/>
    <w:rsid w:val="00093E2B"/>
    <w:rsid w:val="000941F3"/>
    <w:rsid w:val="00095258"/>
    <w:rsid w:val="000D1ECF"/>
    <w:rsid w:val="000D3DF3"/>
    <w:rsid w:val="00100D91"/>
    <w:rsid w:val="001031EB"/>
    <w:rsid w:val="00122B43"/>
    <w:rsid w:val="00124832"/>
    <w:rsid w:val="0014036B"/>
    <w:rsid w:val="00140B88"/>
    <w:rsid w:val="00145A3C"/>
    <w:rsid w:val="00145D1A"/>
    <w:rsid w:val="00155BA8"/>
    <w:rsid w:val="001750D6"/>
    <w:rsid w:val="001770E8"/>
    <w:rsid w:val="001827B9"/>
    <w:rsid w:val="001859E2"/>
    <w:rsid w:val="00185FC8"/>
    <w:rsid w:val="00196205"/>
    <w:rsid w:val="001A0FC5"/>
    <w:rsid w:val="001B1CEA"/>
    <w:rsid w:val="001B7E72"/>
    <w:rsid w:val="001C3B9F"/>
    <w:rsid w:val="001C6261"/>
    <w:rsid w:val="001D21AB"/>
    <w:rsid w:val="001F2ECE"/>
    <w:rsid w:val="00204373"/>
    <w:rsid w:val="00207367"/>
    <w:rsid w:val="00210480"/>
    <w:rsid w:val="002412C2"/>
    <w:rsid w:val="002452EE"/>
    <w:rsid w:val="00254A36"/>
    <w:rsid w:val="002602CB"/>
    <w:rsid w:val="00265BF9"/>
    <w:rsid w:val="00277B49"/>
    <w:rsid w:val="00292FCE"/>
    <w:rsid w:val="002A511F"/>
    <w:rsid w:val="002B05D6"/>
    <w:rsid w:val="002B1BB8"/>
    <w:rsid w:val="002B3A06"/>
    <w:rsid w:val="002C7D15"/>
    <w:rsid w:val="002D5965"/>
    <w:rsid w:val="002E47C0"/>
    <w:rsid w:val="002E6AB2"/>
    <w:rsid w:val="002F0F0E"/>
    <w:rsid w:val="002F64B1"/>
    <w:rsid w:val="00324245"/>
    <w:rsid w:val="00324AC6"/>
    <w:rsid w:val="003511F4"/>
    <w:rsid w:val="003550A1"/>
    <w:rsid w:val="00362993"/>
    <w:rsid w:val="003858E2"/>
    <w:rsid w:val="0038674E"/>
    <w:rsid w:val="0039472A"/>
    <w:rsid w:val="003A5CC2"/>
    <w:rsid w:val="003C03FA"/>
    <w:rsid w:val="003C689E"/>
    <w:rsid w:val="003D009D"/>
    <w:rsid w:val="003D1236"/>
    <w:rsid w:val="003D16E0"/>
    <w:rsid w:val="003D1D7E"/>
    <w:rsid w:val="003E23DC"/>
    <w:rsid w:val="003E73EE"/>
    <w:rsid w:val="003F4433"/>
    <w:rsid w:val="00415705"/>
    <w:rsid w:val="0044204E"/>
    <w:rsid w:val="00443985"/>
    <w:rsid w:val="00444324"/>
    <w:rsid w:val="00447F13"/>
    <w:rsid w:val="00472F1B"/>
    <w:rsid w:val="0048058B"/>
    <w:rsid w:val="004905FB"/>
    <w:rsid w:val="004920EB"/>
    <w:rsid w:val="004C0A02"/>
    <w:rsid w:val="004C5AF0"/>
    <w:rsid w:val="004D79F7"/>
    <w:rsid w:val="004E4F9A"/>
    <w:rsid w:val="004F3587"/>
    <w:rsid w:val="005132C5"/>
    <w:rsid w:val="005463F9"/>
    <w:rsid w:val="0054684F"/>
    <w:rsid w:val="00546EFD"/>
    <w:rsid w:val="00547F7F"/>
    <w:rsid w:val="00551D65"/>
    <w:rsid w:val="005543B6"/>
    <w:rsid w:val="00557CAF"/>
    <w:rsid w:val="00561D81"/>
    <w:rsid w:val="0058416A"/>
    <w:rsid w:val="005848E7"/>
    <w:rsid w:val="00591B34"/>
    <w:rsid w:val="005B61E6"/>
    <w:rsid w:val="005C31D6"/>
    <w:rsid w:val="005C4033"/>
    <w:rsid w:val="005D315F"/>
    <w:rsid w:val="005E65AF"/>
    <w:rsid w:val="005F2BAF"/>
    <w:rsid w:val="005F48CE"/>
    <w:rsid w:val="00604870"/>
    <w:rsid w:val="00607951"/>
    <w:rsid w:val="00611CF9"/>
    <w:rsid w:val="006144F3"/>
    <w:rsid w:val="00636E7A"/>
    <w:rsid w:val="00666FAE"/>
    <w:rsid w:val="00677801"/>
    <w:rsid w:val="00685BF3"/>
    <w:rsid w:val="006935BB"/>
    <w:rsid w:val="00694162"/>
    <w:rsid w:val="006A176E"/>
    <w:rsid w:val="006B0F0D"/>
    <w:rsid w:val="006C6269"/>
    <w:rsid w:val="006D2A57"/>
    <w:rsid w:val="007018F1"/>
    <w:rsid w:val="00717C01"/>
    <w:rsid w:val="0072024B"/>
    <w:rsid w:val="00726747"/>
    <w:rsid w:val="0074198C"/>
    <w:rsid w:val="007526B0"/>
    <w:rsid w:val="007544A6"/>
    <w:rsid w:val="00770B69"/>
    <w:rsid w:val="00782EC5"/>
    <w:rsid w:val="00790243"/>
    <w:rsid w:val="007A1861"/>
    <w:rsid w:val="007B7930"/>
    <w:rsid w:val="007C30C1"/>
    <w:rsid w:val="007D483A"/>
    <w:rsid w:val="007E6B1E"/>
    <w:rsid w:val="007F0CCB"/>
    <w:rsid w:val="007F1C6B"/>
    <w:rsid w:val="00806F62"/>
    <w:rsid w:val="00815DE3"/>
    <w:rsid w:val="00825663"/>
    <w:rsid w:val="00830A6B"/>
    <w:rsid w:val="00842A1E"/>
    <w:rsid w:val="0084397D"/>
    <w:rsid w:val="00850EDC"/>
    <w:rsid w:val="00874E7C"/>
    <w:rsid w:val="008878BA"/>
    <w:rsid w:val="008A6765"/>
    <w:rsid w:val="008B748D"/>
    <w:rsid w:val="008F0413"/>
    <w:rsid w:val="00902D22"/>
    <w:rsid w:val="00910317"/>
    <w:rsid w:val="00914954"/>
    <w:rsid w:val="00940BC4"/>
    <w:rsid w:val="00962974"/>
    <w:rsid w:val="00967F99"/>
    <w:rsid w:val="00986B8F"/>
    <w:rsid w:val="009A3C6C"/>
    <w:rsid w:val="009B7E49"/>
    <w:rsid w:val="009C3366"/>
    <w:rsid w:val="009E05D5"/>
    <w:rsid w:val="009E1F8D"/>
    <w:rsid w:val="00A23E7F"/>
    <w:rsid w:val="00A24C3F"/>
    <w:rsid w:val="00A42F09"/>
    <w:rsid w:val="00A47782"/>
    <w:rsid w:val="00A478ED"/>
    <w:rsid w:val="00A479EE"/>
    <w:rsid w:val="00A53481"/>
    <w:rsid w:val="00A75E9D"/>
    <w:rsid w:val="00A9175F"/>
    <w:rsid w:val="00A93000"/>
    <w:rsid w:val="00A93138"/>
    <w:rsid w:val="00AA3378"/>
    <w:rsid w:val="00AA7F4A"/>
    <w:rsid w:val="00AB4979"/>
    <w:rsid w:val="00AE24A5"/>
    <w:rsid w:val="00AF6EE3"/>
    <w:rsid w:val="00B05ACE"/>
    <w:rsid w:val="00B3352E"/>
    <w:rsid w:val="00B6010B"/>
    <w:rsid w:val="00B669CB"/>
    <w:rsid w:val="00BA2762"/>
    <w:rsid w:val="00BB59B5"/>
    <w:rsid w:val="00BE4648"/>
    <w:rsid w:val="00BE6727"/>
    <w:rsid w:val="00BF2C0B"/>
    <w:rsid w:val="00BF33B1"/>
    <w:rsid w:val="00C02F98"/>
    <w:rsid w:val="00C10478"/>
    <w:rsid w:val="00C26899"/>
    <w:rsid w:val="00C63CC4"/>
    <w:rsid w:val="00C65026"/>
    <w:rsid w:val="00CA1DFA"/>
    <w:rsid w:val="00CA3A75"/>
    <w:rsid w:val="00CC610C"/>
    <w:rsid w:val="00CE6CE7"/>
    <w:rsid w:val="00CE6ED0"/>
    <w:rsid w:val="00D02F1F"/>
    <w:rsid w:val="00D04384"/>
    <w:rsid w:val="00D1543C"/>
    <w:rsid w:val="00D21A9C"/>
    <w:rsid w:val="00D470FC"/>
    <w:rsid w:val="00D751D0"/>
    <w:rsid w:val="00D77732"/>
    <w:rsid w:val="00D86998"/>
    <w:rsid w:val="00D92106"/>
    <w:rsid w:val="00D92D6C"/>
    <w:rsid w:val="00D970AE"/>
    <w:rsid w:val="00DD1B0F"/>
    <w:rsid w:val="00DD474E"/>
    <w:rsid w:val="00DD7FE2"/>
    <w:rsid w:val="00DF03AA"/>
    <w:rsid w:val="00E1278B"/>
    <w:rsid w:val="00E46521"/>
    <w:rsid w:val="00E62818"/>
    <w:rsid w:val="00E755FE"/>
    <w:rsid w:val="00E97905"/>
    <w:rsid w:val="00EA5413"/>
    <w:rsid w:val="00EA55CD"/>
    <w:rsid w:val="00EC193D"/>
    <w:rsid w:val="00ED24A5"/>
    <w:rsid w:val="00EF32DE"/>
    <w:rsid w:val="00F54FBE"/>
    <w:rsid w:val="00F62CEB"/>
    <w:rsid w:val="00F66E39"/>
    <w:rsid w:val="00F81C75"/>
    <w:rsid w:val="00F81E26"/>
    <w:rsid w:val="00F963EB"/>
    <w:rsid w:val="00FA5475"/>
    <w:rsid w:val="00FB473D"/>
    <w:rsid w:val="00FB5FDF"/>
    <w:rsid w:val="00FB7F20"/>
    <w:rsid w:val="00FC5949"/>
    <w:rsid w:val="00FD1F06"/>
    <w:rsid w:val="00FE339D"/>
    <w:rsid w:val="00FF0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A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4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4324"/>
  </w:style>
  <w:style w:type="paragraph" w:styleId="ae">
    <w:name w:val="footer"/>
    <w:basedOn w:val="a"/>
    <w:link w:val="af"/>
    <w:uiPriority w:val="99"/>
    <w:unhideWhenUsed/>
    <w:rsid w:val="0044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4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0B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9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7367"/>
    <w:rPr>
      <w:color w:val="0000FF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5D31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5D315F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5D315F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AF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44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4324"/>
  </w:style>
  <w:style w:type="paragraph" w:styleId="ae">
    <w:name w:val="footer"/>
    <w:basedOn w:val="a"/>
    <w:link w:val="af"/>
    <w:uiPriority w:val="99"/>
    <w:unhideWhenUsed/>
    <w:rsid w:val="00444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4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B3579-7BA9-4531-AAA6-6BA625C3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36</Pages>
  <Words>9611</Words>
  <Characters>54783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</dc:creator>
  <cp:lastModifiedBy>я</cp:lastModifiedBy>
  <cp:revision>71</cp:revision>
  <cp:lastPrinted>2015-07-20T09:45:00Z</cp:lastPrinted>
  <dcterms:created xsi:type="dcterms:W3CDTF">2016-08-26T05:10:00Z</dcterms:created>
  <dcterms:modified xsi:type="dcterms:W3CDTF">2017-03-22T08:03:00Z</dcterms:modified>
</cp:coreProperties>
</file>